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app.xml" ContentType="application/vnd.openxmlformats-officedocument.extended-properties+xml"/>
  <Override PartName="/docProps/core.xml" ContentType="application/vnd.openxmlformats-package.core-properties+xml"/>
  <Override PartName="/word/_rels/document.xml.rels" ContentType="application/vnd.openxmlformats-package.relationships+xml"/>
  <Override PartName="/word/fontTable.xml" ContentType="application/vnd.openxmlformats-officedocument.wordprocessingml.fontTable+xml"/>
  <Override PartName="/word/settings.xml" ContentType="application/vnd.openxmlformats-officedocument.wordprocessingml.settings+xml"/>
  <Override PartName="/word/numbering.xml" ContentType="application/vnd.openxmlformats-officedocument.wordprocessingml.numbering+xml"/>
  <Override PartName="/word/document.xml" ContentType="application/vnd.openxmlformats-officedocument.wordprocessingml.document.main+xml"/>
  <Override PartName="/word/styles.xml" ContentType="application/vnd.openxmlformats-officedocument.wordprocessingml.styl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jc w:val="center"/>
        <w:rPr>
          <w:b/>
          <w:b/>
          <w:i/>
          <w:i/>
          <w:sz w:val="44"/>
          <w:szCs w:val="44"/>
        </w:rPr>
      </w:pPr>
      <w:r>
        <w:rPr>
          <w:b/>
          <w:i/>
          <w:sz w:val="44"/>
          <w:szCs w:val="44"/>
        </w:rPr>
        <w:t>Университет за национално и световно стопанство</w:t>
      </w:r>
    </w:p>
    <w:p>
      <w:pPr>
        <w:pStyle w:val="Normal"/>
        <w:jc w:val="center"/>
        <w:rPr>
          <w:b/>
          <w:b/>
          <w:i/>
          <w:i/>
          <w:sz w:val="44"/>
          <w:szCs w:val="44"/>
        </w:rPr>
      </w:pPr>
      <w:r>
        <w:rPr>
          <w:b/>
          <w:i/>
          <w:sz w:val="44"/>
          <w:szCs w:val="44"/>
        </w:rPr>
      </w:r>
    </w:p>
    <w:p>
      <w:pPr>
        <w:pStyle w:val="Normal"/>
        <w:jc w:val="center"/>
        <w:rPr>
          <w:b/>
          <w:b/>
          <w:i/>
          <w:i/>
          <w:sz w:val="44"/>
          <w:szCs w:val="44"/>
        </w:rPr>
      </w:pPr>
      <w:r>
        <w:rPr>
          <w:b/>
          <w:i/>
          <w:sz w:val="44"/>
          <w:szCs w:val="44"/>
        </w:rPr>
        <w:t>Общоикономически факултет</w:t>
      </w:r>
    </w:p>
    <w:p>
      <w:pPr>
        <w:pStyle w:val="Normal"/>
        <w:jc w:val="center"/>
        <w:rPr>
          <w:b/>
          <w:b/>
          <w:i/>
          <w:i/>
          <w:sz w:val="44"/>
          <w:szCs w:val="44"/>
        </w:rPr>
      </w:pPr>
      <w:r>
        <w:rPr>
          <w:b/>
          <w:i/>
          <w:sz w:val="44"/>
          <w:szCs w:val="44"/>
        </w:rPr>
      </w:r>
    </w:p>
    <w:p>
      <w:pPr>
        <w:pStyle w:val="Normal"/>
        <w:jc w:val="center"/>
        <w:rPr>
          <w:b/>
          <w:b/>
          <w:i/>
          <w:i/>
          <w:sz w:val="44"/>
          <w:szCs w:val="44"/>
          <w:lang w:val="en-US"/>
        </w:rPr>
      </w:pPr>
      <w:r>
        <w:rPr>
          <w:b/>
          <w:i/>
          <w:sz w:val="44"/>
          <w:szCs w:val="44"/>
          <w:lang w:val="en-US"/>
        </w:rPr>
      </w:r>
    </w:p>
    <w:p>
      <w:pPr>
        <w:pStyle w:val="Normal"/>
        <w:jc w:val="center"/>
        <w:rPr>
          <w:b/>
          <w:b/>
          <w:i/>
          <w:i/>
          <w:sz w:val="44"/>
          <w:szCs w:val="44"/>
          <w:lang w:val="en-US"/>
        </w:rPr>
      </w:pPr>
      <w:r>
        <w:rPr>
          <w:b/>
          <w:i/>
          <w:sz w:val="44"/>
          <w:szCs w:val="44"/>
          <w:lang w:val="en-US"/>
        </w:rPr>
      </w:r>
    </w:p>
    <w:p>
      <w:pPr>
        <w:pStyle w:val="Normal"/>
        <w:jc w:val="center"/>
        <w:rPr>
          <w:b/>
          <w:b/>
          <w:i/>
          <w:i/>
          <w:sz w:val="44"/>
          <w:szCs w:val="44"/>
          <w:lang w:val="en-US"/>
        </w:rPr>
      </w:pPr>
      <w:r>
        <w:rPr>
          <w:b/>
          <w:i/>
          <w:sz w:val="44"/>
          <w:szCs w:val="44"/>
          <w:lang w:val="en-US"/>
        </w:rPr>
      </w:r>
    </w:p>
    <w:p>
      <w:pPr>
        <w:pStyle w:val="Normal"/>
        <w:jc w:val="center"/>
        <w:rPr>
          <w:b/>
          <w:b/>
          <w:i/>
          <w:i/>
          <w:sz w:val="44"/>
          <w:szCs w:val="44"/>
        </w:rPr>
      </w:pPr>
      <w:r>
        <w:rPr>
          <w:b/>
          <w:i/>
          <w:sz w:val="44"/>
          <w:szCs w:val="44"/>
        </w:rPr>
        <w:t>Катедра Икономика</w:t>
      </w:r>
    </w:p>
    <w:p>
      <w:pPr>
        <w:pStyle w:val="Normal"/>
        <w:jc w:val="center"/>
        <w:rPr>
          <w:b/>
          <w:b/>
          <w:i/>
          <w:i/>
          <w:sz w:val="44"/>
          <w:szCs w:val="44"/>
        </w:rPr>
      </w:pPr>
      <w:r>
        <w:rPr>
          <w:b/>
          <w:i/>
          <w:sz w:val="44"/>
          <w:szCs w:val="44"/>
        </w:rPr>
      </w:r>
    </w:p>
    <w:p>
      <w:pPr>
        <w:pStyle w:val="Normal"/>
        <w:jc w:val="center"/>
        <w:rPr>
          <w:b/>
          <w:b/>
          <w:i/>
          <w:i/>
          <w:sz w:val="44"/>
          <w:szCs w:val="44"/>
        </w:rPr>
      </w:pPr>
      <w:r>
        <w:rPr>
          <w:b/>
          <w:i/>
          <w:sz w:val="44"/>
          <w:szCs w:val="44"/>
        </w:rPr>
      </w:r>
    </w:p>
    <w:p>
      <w:pPr>
        <w:pStyle w:val="Normal"/>
        <w:jc w:val="center"/>
        <w:rPr>
          <w:b/>
          <w:b/>
          <w:i/>
          <w:i/>
          <w:sz w:val="44"/>
          <w:szCs w:val="44"/>
        </w:rPr>
      </w:pPr>
      <w:r>
        <w:rPr>
          <w:b/>
          <w:i/>
          <w:sz w:val="44"/>
          <w:szCs w:val="44"/>
        </w:rPr>
      </w:r>
    </w:p>
    <w:p>
      <w:pPr>
        <w:pStyle w:val="Normal"/>
        <w:jc w:val="center"/>
        <w:rPr>
          <w:b/>
          <w:b/>
          <w:i/>
          <w:i/>
          <w:sz w:val="44"/>
          <w:szCs w:val="44"/>
        </w:rPr>
      </w:pPr>
      <w:r>
        <w:rPr>
          <w:b/>
          <w:i/>
          <w:sz w:val="44"/>
          <w:szCs w:val="44"/>
        </w:rPr>
      </w:r>
    </w:p>
    <w:p>
      <w:pPr>
        <w:pStyle w:val="Normal"/>
        <w:rPr>
          <w:b/>
          <w:b/>
          <w:i/>
          <w:i/>
          <w:sz w:val="40"/>
          <w:szCs w:val="40"/>
        </w:rPr>
      </w:pPr>
      <w:r>
        <w:rPr>
          <w:b/>
          <w:i/>
          <w:sz w:val="40"/>
          <w:szCs w:val="40"/>
        </w:rPr>
        <w:t>Емпирично социологическо изследване</w:t>
      </w:r>
    </w:p>
    <w:p>
      <w:pPr>
        <w:pStyle w:val="Normal"/>
        <w:rPr>
          <w:b/>
          <w:b/>
          <w:i/>
          <w:i/>
          <w:sz w:val="40"/>
          <w:szCs w:val="40"/>
        </w:rPr>
      </w:pPr>
      <w:r>
        <w:rPr>
          <w:b/>
          <w:i/>
          <w:sz w:val="40"/>
          <w:szCs w:val="40"/>
        </w:rPr>
        <w:t>на тема:</w:t>
      </w:r>
    </w:p>
    <w:p>
      <w:pPr>
        <w:pStyle w:val="Normal"/>
        <w:rPr>
          <w:b/>
          <w:b/>
          <w:i/>
          <w:i/>
          <w:sz w:val="44"/>
          <w:szCs w:val="44"/>
        </w:rPr>
      </w:pPr>
      <w:r>
        <w:rPr>
          <w:b/>
          <w:i/>
          <w:sz w:val="44"/>
          <w:szCs w:val="44"/>
        </w:rPr>
      </w:r>
    </w:p>
    <w:p>
      <w:pPr>
        <w:pStyle w:val="Normal"/>
        <w:jc w:val="center"/>
        <w:rPr>
          <w:b/>
          <w:b/>
          <w:i/>
          <w:i/>
          <w:sz w:val="44"/>
          <w:szCs w:val="44"/>
        </w:rPr>
      </w:pPr>
      <w:r>
        <w:rPr>
          <w:b/>
          <w:i/>
          <w:sz w:val="44"/>
          <w:szCs w:val="44"/>
        </w:rPr>
        <w:t>”</w:t>
      </w:r>
      <w:r>
        <w:rPr>
          <w:b/>
          <w:i/>
          <w:sz w:val="44"/>
          <w:szCs w:val="44"/>
        </w:rPr>
        <w:t>Причини за попадане в трафик на хора”</w:t>
      </w:r>
    </w:p>
    <w:p>
      <w:pPr>
        <w:pStyle w:val="Normal"/>
        <w:rPr>
          <w:b/>
          <w:b/>
          <w:i/>
          <w:i/>
          <w:sz w:val="44"/>
          <w:szCs w:val="44"/>
        </w:rPr>
      </w:pPr>
      <w:r>
        <w:rPr>
          <w:b/>
          <w:i/>
          <w:sz w:val="44"/>
          <w:szCs w:val="44"/>
        </w:rPr>
      </w:r>
    </w:p>
    <w:p>
      <w:pPr>
        <w:pStyle w:val="Normal"/>
        <w:rPr>
          <w:b/>
          <w:b/>
          <w:i/>
          <w:i/>
          <w:sz w:val="44"/>
          <w:szCs w:val="44"/>
        </w:rPr>
      </w:pPr>
      <w:r>
        <w:rPr>
          <w:b/>
          <w:i/>
          <w:sz w:val="44"/>
          <w:szCs w:val="44"/>
        </w:rPr>
      </w:r>
    </w:p>
    <w:p>
      <w:pPr>
        <w:pStyle w:val="Normal"/>
        <w:rPr>
          <w:b/>
          <w:b/>
          <w:i/>
          <w:i/>
          <w:sz w:val="44"/>
          <w:szCs w:val="44"/>
        </w:rPr>
      </w:pPr>
      <w:r>
        <w:rPr>
          <w:b/>
          <w:i/>
          <w:sz w:val="44"/>
          <w:szCs w:val="44"/>
        </w:rPr>
      </w:r>
    </w:p>
    <w:p>
      <w:pPr>
        <w:pStyle w:val="Normal"/>
        <w:rPr>
          <w:b/>
          <w:b/>
          <w:i/>
          <w:i/>
          <w:sz w:val="44"/>
          <w:szCs w:val="44"/>
        </w:rPr>
      </w:pPr>
      <w:r>
        <w:rPr>
          <w:b/>
          <w:i/>
          <w:sz w:val="44"/>
          <w:szCs w:val="44"/>
        </w:rPr>
      </w:r>
    </w:p>
    <w:p>
      <w:pPr>
        <w:pStyle w:val="Normal"/>
        <w:rPr>
          <w:b/>
          <w:b/>
          <w:i/>
          <w:i/>
          <w:sz w:val="44"/>
          <w:szCs w:val="44"/>
          <w:lang w:val="ru-RU"/>
        </w:rPr>
      </w:pPr>
      <w:r>
        <w:rPr>
          <w:b/>
          <w:i/>
          <w:sz w:val="44"/>
          <w:szCs w:val="44"/>
          <w:lang w:val="ru-RU"/>
        </w:rPr>
      </w:r>
    </w:p>
    <w:p>
      <w:pPr>
        <w:pStyle w:val="Normal"/>
        <w:jc w:val="center"/>
        <w:rPr>
          <w:sz w:val="44"/>
          <w:szCs w:val="44"/>
          <w:lang w:val="ru-RU"/>
        </w:rPr>
      </w:pPr>
      <w:r>
        <w:rPr>
          <w:sz w:val="44"/>
          <w:szCs w:val="44"/>
          <w:lang w:val="ru-RU"/>
        </w:rPr>
      </w:r>
    </w:p>
    <w:p>
      <w:pPr>
        <w:pStyle w:val="Normal"/>
        <w:jc w:val="center"/>
        <w:rPr>
          <w:sz w:val="44"/>
          <w:szCs w:val="44"/>
        </w:rPr>
      </w:pPr>
      <w:r>
        <w:rPr>
          <w:sz w:val="44"/>
          <w:szCs w:val="44"/>
        </w:rPr>
      </w:r>
    </w:p>
    <w:p>
      <w:pPr>
        <w:pStyle w:val="Normal"/>
        <w:jc w:val="center"/>
        <w:rPr>
          <w:sz w:val="44"/>
          <w:szCs w:val="44"/>
        </w:rPr>
      </w:pPr>
      <w:r>
        <w:rPr>
          <w:sz w:val="44"/>
          <w:szCs w:val="44"/>
        </w:rPr>
      </w:r>
    </w:p>
    <w:p>
      <w:pPr>
        <w:pStyle w:val="Normal"/>
        <w:jc w:val="center"/>
        <w:rPr>
          <w:b/>
          <w:b/>
          <w:i/>
          <w:i/>
          <w:sz w:val="44"/>
          <w:szCs w:val="44"/>
        </w:rPr>
      </w:pPr>
      <w:r>
        <w:rPr>
          <w:b/>
          <w:i/>
          <w:sz w:val="44"/>
          <w:szCs w:val="44"/>
        </w:rPr>
        <w:t>София</w:t>
      </w:r>
    </w:p>
    <w:p>
      <w:pPr>
        <w:pStyle w:val="Normal"/>
        <w:jc w:val="center"/>
        <w:rPr>
          <w:sz w:val="44"/>
          <w:szCs w:val="44"/>
        </w:rPr>
      </w:pPr>
      <w:r>
        <w:rPr>
          <w:b/>
          <w:i/>
          <w:sz w:val="44"/>
          <w:szCs w:val="44"/>
        </w:rPr>
        <w:t>Декември 2007год.</w:t>
      </w:r>
    </w:p>
    <w:p>
      <w:pPr>
        <w:pStyle w:val="Normal"/>
        <w:jc w:val="right"/>
        <w:rPr>
          <w:sz w:val="28"/>
          <w:szCs w:val="28"/>
        </w:rPr>
      </w:pPr>
      <w:r>
        <w:rPr>
          <w:sz w:val="28"/>
          <w:szCs w:val="28"/>
        </w:rPr>
      </w:r>
    </w:p>
    <w:p>
      <w:pPr>
        <w:pStyle w:val="Normal"/>
        <w:rPr>
          <w:b/>
          <w:b/>
          <w:sz w:val="28"/>
          <w:szCs w:val="28"/>
          <w:u w:val="single"/>
        </w:rPr>
      </w:pPr>
      <w:r>
        <w:rPr>
          <w:b/>
          <w:sz w:val="28"/>
          <w:szCs w:val="28"/>
          <w:u w:val="single"/>
        </w:rPr>
      </w:r>
    </w:p>
    <w:p>
      <w:pPr>
        <w:pStyle w:val="Normal"/>
        <w:rPr>
          <w:b/>
          <w:b/>
          <w:sz w:val="28"/>
          <w:szCs w:val="28"/>
          <w:u w:val="single"/>
        </w:rPr>
      </w:pPr>
      <w:r>
        <w:rPr>
          <w:b/>
          <w:u w:val="single"/>
        </w:rPr>
        <w:t>Обосновка:</w:t>
      </w:r>
    </w:p>
    <w:p>
      <w:pPr>
        <w:pStyle w:val="Heading1"/>
        <w:rPr>
          <w:b w:val="false"/>
          <w:b w:val="false"/>
          <w:sz w:val="24"/>
          <w:szCs w:val="24"/>
          <w:lang w:val="ru-RU"/>
        </w:rPr>
      </w:pPr>
      <w:r>
        <w:rPr>
          <w:b w:val="false"/>
          <w:color w:val="000000"/>
          <w:sz w:val="24"/>
          <w:szCs w:val="24"/>
        </w:rPr>
        <w:t>Всяка минута един човек някъде по света става жертва на трафик.</w:t>
      </w:r>
      <w:r>
        <w:rPr>
          <w:b w:val="false"/>
          <w:sz w:val="24"/>
          <w:szCs w:val="24"/>
        </w:rPr>
        <w:t xml:space="preserve"> По данни на ООН всяка година между 2 и 4 млн. души по света стават жертви на трафика на хора. </w:t>
        <w:br/>
        <w:t>По данни на Националния отдел за борба с престъпността на Великобритания всяка година 200 000 души се вкарват нелегално в Европейския съюз, голяма част от които за сексуална експлоатация.По данни на Държавния департамент на САЩ 80% от жертвите на международния трафик са жени, а 70% от тези жени и момичета стават жертва на сексуална експлоатация.Смята се, че на година от трафика на хора се печелят между 7 и 13 млрд. щ.д.</w:t>
      </w:r>
    </w:p>
    <w:p>
      <w:pPr>
        <w:pStyle w:val="Fixed"/>
        <w:rPr/>
      </w:pPr>
      <w:r>
        <w:rPr>
          <w:rFonts w:cs="Times New Roman" w:ascii="Times New Roman" w:hAnsi="Times New Roman"/>
          <w:color w:val="000000"/>
          <w:sz w:val="24"/>
          <w:szCs w:val="24"/>
          <w:lang w:val="ru-RU"/>
        </w:rPr>
        <w:t>Със своето географско положение България е на пътя намиграционния поток от чужди граждани. На практика територията на страната се използва като регионален транзитен център за трафик на хора.Това умело бе използвано от лица и групи български и чужди граждани, съпричастни към престъпната дейност, които придадоха организиран характер на нелегалния трафик на хора в национален и трансграничен мащаб. И през настоящата година се наблюдава тенденцията да се превръща в поминък на много български граждани от приграничните региони.</w:t>
        <w:br/>
        <w:t>По отношение на трафика на хора територията на България може да бъде разделена в три аспекта:</w:t>
        <w:br/>
        <w:t>Страна за транзитно преминаване;</w:t>
        <w:br/>
        <w:t>Страна на крайна дистинация;</w:t>
        <w:br/>
        <w:t>Страна-донор;</w:t>
        <w:br/>
        <w:t>Характерно е че голяма част от чуждите граждани, проникнали по нелегалните канали в България, не желаят да останат на нейната територия. Мнозина от получилите статут на бежанец,                                                                                                                                                                                                 в последствие отново правят опити да излязат нелегално от страната. Установени са множество случаи, при които лица, имащи статут на бежанец или в процедура по придобиването му, правят опити да се прехвърлят нелегално в Западна Европа. От извършения анализ на използваните способи за преминаване през държавната граница по изградените международни канали за трафик на хора, последните могат да бъдат класифицирани като легални, нелегални и комбинирани канали.</w:t>
      </w:r>
    </w:p>
    <w:p>
      <w:pPr>
        <w:pStyle w:val="Fixed"/>
        <w:rPr>
          <w:rFonts w:ascii="Times New Roman" w:hAnsi="Times New Roman" w:cs="Times New Roman"/>
          <w:color w:val="000000"/>
          <w:sz w:val="24"/>
          <w:szCs w:val="24"/>
          <w:lang w:val="bg-BG"/>
        </w:rPr>
      </w:pPr>
      <w:r>
        <w:rPr>
          <w:rFonts w:cs="Times New Roman" w:ascii="Times New Roman" w:hAnsi="Times New Roman"/>
          <w:color w:val="000000"/>
          <w:sz w:val="24"/>
          <w:szCs w:val="24"/>
          <w:lang w:val="bg-BG"/>
        </w:rPr>
        <w:t>Въпреки сериозността на проблема малко хора знаят какво всъщност означава трафик на хора, как могат да станат жертви на трафик и какви са начините за предпазване.</w:t>
      </w:r>
    </w:p>
    <w:p>
      <w:pPr>
        <w:pStyle w:val="Heading1"/>
        <w:rPr>
          <w:rFonts w:ascii="Times New Roman" w:hAnsi="Times New Roman" w:cs="Times New Roman"/>
          <w:b w:val="false"/>
          <w:b w:val="false"/>
          <w:color w:val="000000"/>
          <w:sz w:val="24"/>
          <w:szCs w:val="24"/>
          <w:lang w:val="ru-RU"/>
        </w:rPr>
      </w:pPr>
      <w:r>
        <w:rPr>
          <w:rFonts w:cs="Times New Roman"/>
          <w:b w:val="false"/>
          <w:color w:val="000000"/>
          <w:sz w:val="24"/>
          <w:szCs w:val="24"/>
          <w:lang w:val="ru-RU"/>
        </w:rPr>
      </w:r>
    </w:p>
    <w:p>
      <w:pPr>
        <w:pStyle w:val="Spip"/>
        <w:shd w:fill="FFFFFF" w:val="clear"/>
        <w:rPr>
          <w:b/>
          <w:b/>
          <w:color w:val="000000"/>
          <w:sz w:val="24"/>
          <w:szCs w:val="24"/>
          <w:lang w:val="ru-RU"/>
        </w:rPr>
      </w:pPr>
      <w:r>
        <w:rPr>
          <w:b/>
          <w:color w:val="000000"/>
          <w:sz w:val="24"/>
          <w:szCs w:val="24"/>
          <w:lang w:val="ru-RU"/>
        </w:rPr>
      </w:r>
    </w:p>
    <w:p>
      <w:pPr>
        <w:pStyle w:val="Spip"/>
        <w:shd w:fill="FFFFFF" w:val="clear"/>
        <w:rPr>
          <w:b/>
          <w:b/>
          <w:color w:val="000000"/>
          <w:u w:val="single"/>
        </w:rPr>
      </w:pPr>
      <w:r>
        <w:rPr>
          <w:b/>
          <w:color w:val="000000"/>
          <w:u w:val="single"/>
        </w:rPr>
        <w:t>Библиография:</w:t>
      </w:r>
    </w:p>
    <w:p>
      <w:pPr>
        <w:pStyle w:val="Spip"/>
        <w:shd w:fill="FFFFFF" w:val="clear"/>
        <w:rPr>
          <w:color w:val="000000"/>
        </w:rPr>
      </w:pPr>
      <w:r>
        <w:rPr>
          <w:color w:val="000000"/>
        </w:rPr>
        <w:t xml:space="preserve">Енциклопедичен речник по социология – под ред. на Ст. Михайлов </w:t>
      </w:r>
    </w:p>
    <w:p>
      <w:pPr>
        <w:pStyle w:val="Spip"/>
        <w:shd w:fill="FFFFFF" w:val="clear"/>
        <w:rPr>
          <w:color w:val="000000"/>
        </w:rPr>
      </w:pPr>
      <w:r>
        <w:rPr>
          <w:color w:val="000000"/>
        </w:rPr>
        <w:t>Закона за борба с трафика на хора</w:t>
      </w:r>
    </w:p>
    <w:p>
      <w:pPr>
        <w:pStyle w:val="Spip"/>
        <w:shd w:fill="FFFFFF" w:val="clear"/>
        <w:rPr>
          <w:color w:val="000000"/>
        </w:rPr>
      </w:pPr>
      <w:r>
        <w:rPr>
          <w:color w:val="000000"/>
        </w:rPr>
        <w:t>Наказателния кодекс на България(Особена Част, Глава втора: Престъпления срещу личността,  Раздел ІХ)</w:t>
      </w:r>
    </w:p>
    <w:p>
      <w:pPr>
        <w:pStyle w:val="Spip"/>
        <w:shd w:fill="FFFFFF" w:val="clear"/>
        <w:rPr>
          <w:color w:val="000000"/>
        </w:rPr>
      </w:pPr>
      <w:r>
        <w:rPr>
          <w:color w:val="000000"/>
        </w:rPr>
        <w:t>Годишния доклад на Държавния департамент на САЩ за нелегалния трафик на хора</w:t>
      </w:r>
    </w:p>
    <w:p>
      <w:pPr>
        <w:pStyle w:val="Spip"/>
        <w:shd w:fill="FFFFFF" w:val="clear"/>
        <w:rPr>
          <w:color w:val="000000"/>
        </w:rPr>
      </w:pPr>
      <w:r>
        <w:rPr>
          <w:color w:val="000000"/>
        </w:rPr>
        <w:t>Трафикът на жени. Въпроси и отговори. – Анимус</w:t>
      </w:r>
    </w:p>
    <w:p>
      <w:pPr>
        <w:pStyle w:val="Spip"/>
        <w:shd w:fill="FFFFFF" w:val="clear"/>
        <w:rPr>
          <w:color w:val="000000"/>
        </w:rPr>
      </w:pPr>
      <w:r>
        <w:rPr>
          <w:color w:val="000000"/>
        </w:rPr>
        <w:t>Трафик на хора – това интересува ли ви? – изд. Меценатиздат, Бургас, 2005г.</w:t>
      </w:r>
    </w:p>
    <w:p>
      <w:pPr>
        <w:pStyle w:val="Spip"/>
        <w:shd w:fill="FFFFFF" w:val="clear"/>
        <w:rPr>
          <w:color w:val="000000"/>
        </w:rPr>
      </w:pPr>
      <w:r>
        <w:rPr>
          <w:color w:val="000000"/>
        </w:rPr>
        <w:t>Борба с организираната престъпност, трафика на хора и наркотици в Европа – Анита Градин, 17.04.1998г., ЦЕИ</w:t>
      </w:r>
    </w:p>
    <w:p>
      <w:pPr>
        <w:pStyle w:val="Spip"/>
        <w:shd w:fill="FFFFFF" w:val="clear"/>
        <w:rPr>
          <w:color w:val="000000"/>
        </w:rPr>
      </w:pPr>
      <w:r>
        <w:rPr>
          <w:color w:val="000000"/>
        </w:rPr>
        <w:t>Корупция, контрабанда и институционална реформа – ЦИД, 2002г.</w:t>
      </w:r>
    </w:p>
    <w:p>
      <w:pPr>
        <w:pStyle w:val="Spip"/>
        <w:shd w:fill="FFFFFF" w:val="clear"/>
        <w:rPr>
          <w:b/>
          <w:b/>
          <w:color w:val="000000"/>
          <w:u w:val="single"/>
        </w:rPr>
      </w:pPr>
      <w:r>
        <w:rPr>
          <w:b/>
          <w:color w:val="000000"/>
          <w:u w:val="single"/>
        </w:rPr>
      </w:r>
    </w:p>
    <w:p>
      <w:pPr>
        <w:pStyle w:val="Spip"/>
        <w:shd w:fill="FFFFFF" w:val="clear"/>
        <w:rPr>
          <w:color w:val="000000"/>
        </w:rPr>
      </w:pPr>
      <w:r>
        <w:rPr>
          <w:b/>
          <w:color w:val="000000"/>
          <w:u w:val="single"/>
        </w:rPr>
        <w:t>Предмет на ЕСИ:</w:t>
      </w:r>
      <w:r>
        <w:rPr>
          <w:color w:val="000000"/>
        </w:rPr>
        <w:t xml:space="preserve"> </w:t>
      </w:r>
    </w:p>
    <w:p>
      <w:pPr>
        <w:pStyle w:val="Spip"/>
        <w:shd w:fill="FFFFFF" w:val="clear"/>
        <w:rPr>
          <w:color w:val="000000"/>
        </w:rPr>
      </w:pPr>
      <w:r>
        <w:rPr>
          <w:color w:val="000000"/>
        </w:rPr>
        <w:t>Трафикът на хора, известен още като “модерното робство” е нелегален бизнес с човешки същества чрез похищение, използване или заплаха от насилие, измама, лъжа или “продажба” с цел сексуална експоатация или насилствен труд. Това престъпление засяга съдбите на 2 млн. хора, живеещи в световното робство.</w:t>
      </w:r>
    </w:p>
    <w:p>
      <w:pPr>
        <w:pStyle w:val="Spip"/>
        <w:shd w:fill="FFFFFF" w:val="clear"/>
        <w:rPr>
          <w:color w:val="000000"/>
        </w:rPr>
      </w:pPr>
      <w:r>
        <w:rPr>
          <w:color w:val="000000"/>
        </w:rPr>
        <w:t xml:space="preserve">Тази модерна форма на търговия с роби в много случаи е контролирана от организираната престъпност. Печалбите са почти толкова добри, колкото и в търговията с наркотици. А рисковете са много по-малки. Заловеният наркотрафикант обикновено прекарва в затвора от 5 до 15 години, дори по-дълго, ако престъплението е сериозно. Тези, които продават хора се наказват рядко с повече от година и половина затвор. Трафикът на човешки същества е точно толкова опасен за здравето и живота на хората, колкото и търговията с наркотици и следователно и той трябва да бъде третиран като строго наказуемо престъпление. </w:t>
      </w:r>
    </w:p>
    <w:p>
      <w:pPr>
        <w:pStyle w:val="Spip"/>
        <w:shd w:fill="FFFFFF" w:val="clear"/>
        <w:rPr>
          <w:color w:val="000000"/>
        </w:rPr>
      </w:pPr>
      <w:r>
        <w:rPr>
          <w:color w:val="000000"/>
        </w:rPr>
        <w:t>Кръстопътното разположение на България я прави притегателен център за нелегален трафик на хора, пише в годишния доклад на Държавния департамент на САЩ по този световен проблем</w:t>
      </w:r>
      <w:r>
        <w:rPr>
          <w:color w:val="000000"/>
          <w:lang w:val="ru-RU"/>
        </w:rPr>
        <w:t xml:space="preserve">. </w:t>
      </w:r>
      <w:r>
        <w:rPr>
          <w:color w:val="000000"/>
        </w:rPr>
        <w:t>В документа се казва, че български жени и момичета, повече от които от ромски произход, са прехвърляни в 12 страни в Западна, Южна и Източна Европа и принуждавани да проституират.</w:t>
      </w:r>
      <w:r>
        <w:rPr>
          <w:color w:val="000000"/>
          <w:lang w:val="ru-RU"/>
        </w:rPr>
        <w:t xml:space="preserve"> </w:t>
      </w:r>
      <w:r>
        <w:rPr>
          <w:color w:val="000000"/>
        </w:rPr>
        <w:t>Авторите на доклада поставят България в списъка на държавите, които полагат усилия да се справят с нелегалния трафик на хора, но все още са далеч от международните стандарти.</w:t>
      </w:r>
      <w:r>
        <w:rPr>
          <w:color w:val="000000"/>
          <w:lang w:val="ru-RU"/>
        </w:rPr>
        <w:t xml:space="preserve"> </w:t>
      </w:r>
      <w:r>
        <w:rPr>
          <w:color w:val="000000"/>
        </w:rPr>
        <w:t>Държавният департамент препоръчва на правителството ни по-енергично да следи за прилагането на Закона за борба с нелегалния трафик на хора и да засили превантивните мерки. Вашингтон отчита като положително криминализирането на всички форми на трафик на хора. По този показател отговаряме на международните критерии.</w:t>
      </w:r>
      <w:r>
        <w:rPr>
          <w:color w:val="000000"/>
          <w:lang w:val="ru-RU"/>
        </w:rPr>
        <w:t xml:space="preserve"> </w:t>
      </w:r>
      <w:r>
        <w:rPr>
          <w:color w:val="000000"/>
        </w:rPr>
        <w:t xml:space="preserve">Въпреки това неправителствените организации продължават да извършват по-голяма част от дейността по подпомагане на жертвите в България. Корупция в публичния сектор е пречка за усилията на страната да се пребори с този проблем, според доклада. В нашата страна съществуват всички условия за организиран трафик на хора – условия на преход, безработица, ниски доходи, организирана престъпност, липса на адекватни закони, корупция и др. Увеличава се броя на местните сводници и се засилва вътрешния трафик – към граничните райони и към черноморските курорти.  </w:t>
      </w:r>
    </w:p>
    <w:p>
      <w:pPr>
        <w:pStyle w:val="Spip"/>
        <w:shd w:fill="FFFFFF" w:val="clear"/>
        <w:rPr>
          <w:color w:val="000000"/>
        </w:rPr>
      </w:pPr>
      <w:r>
        <w:rPr>
          <w:color w:val="000000"/>
        </w:rPr>
        <w:t>Обект на изследването (носителя на проблема) са рисковите групи в обществото.</w:t>
      </w:r>
    </w:p>
    <w:p>
      <w:pPr>
        <w:pStyle w:val="Spip"/>
        <w:shd w:fill="FFFFFF" w:val="clear"/>
        <w:rPr>
          <w:b/>
          <w:b/>
          <w:color w:val="000000"/>
          <w:u w:val="single"/>
        </w:rPr>
      </w:pPr>
      <w:r>
        <w:rPr>
          <w:b/>
          <w:color w:val="000000"/>
          <w:u w:val="single"/>
        </w:rPr>
        <w:t>Цел и задачи на ЕСИ:</w:t>
      </w:r>
    </w:p>
    <w:p>
      <w:pPr>
        <w:pStyle w:val="Spip"/>
        <w:numPr>
          <w:ilvl w:val="0"/>
          <w:numId w:val="3"/>
        </w:numPr>
        <w:shd w:fill="FFFFFF" w:val="clear"/>
        <w:spacing w:before="280" w:after="0"/>
        <w:rPr>
          <w:b/>
          <w:b/>
          <w:color w:val="000000"/>
          <w:u w:val="single"/>
        </w:rPr>
      </w:pPr>
      <w:r>
        <w:rPr>
          <w:color w:val="000000"/>
        </w:rPr>
        <w:t>Изследване на проблема и видовете трафик на хора, установяване на  организациите, които се занимават с този проблем.</w:t>
      </w:r>
    </w:p>
    <w:p>
      <w:pPr>
        <w:pStyle w:val="Spip"/>
        <w:numPr>
          <w:ilvl w:val="0"/>
          <w:numId w:val="3"/>
        </w:numPr>
        <w:shd w:fill="FFFFFF" w:val="clear"/>
        <w:spacing w:before="0" w:after="280"/>
        <w:rPr>
          <w:b/>
          <w:b/>
          <w:color w:val="000000"/>
          <w:u w:val="single"/>
        </w:rPr>
      </w:pPr>
      <w:r>
        <w:rPr>
          <w:color w:val="000000"/>
        </w:rPr>
        <w:t>Изследване на механизмите за въвличане в трафик</w:t>
      </w:r>
    </w:p>
    <w:p>
      <w:pPr>
        <w:pStyle w:val="Spip"/>
        <w:numPr>
          <w:ilvl w:val="0"/>
          <w:numId w:val="3"/>
        </w:numPr>
        <w:shd w:fill="FFFFFF" w:val="clear"/>
        <w:spacing w:before="0" w:after="280"/>
        <w:rPr>
          <w:b/>
          <w:b/>
          <w:color w:val="000000"/>
          <w:u w:val="single"/>
        </w:rPr>
      </w:pPr>
      <w:r>
        <w:rPr>
          <w:color w:val="000000"/>
        </w:rPr>
        <w:t>Разясняване на причините за попадане в ситуация на трафик.</w:t>
      </w:r>
    </w:p>
    <w:p>
      <w:pPr>
        <w:pStyle w:val="Spip"/>
        <w:numPr>
          <w:ilvl w:val="0"/>
          <w:numId w:val="3"/>
        </w:numPr>
        <w:shd w:fill="FFFFFF" w:val="clear"/>
        <w:spacing w:before="0" w:after="280"/>
        <w:rPr>
          <w:b/>
          <w:b/>
          <w:color w:val="000000"/>
          <w:u w:val="single"/>
        </w:rPr>
      </w:pPr>
      <w:r>
        <w:rPr>
          <w:color w:val="000000"/>
        </w:rPr>
        <w:t>Информиране за механизмите за манипулация спрямо жертвите.</w:t>
      </w:r>
    </w:p>
    <w:p>
      <w:pPr>
        <w:pStyle w:val="Spip"/>
        <w:shd w:fill="FFFFFF" w:val="clear"/>
        <w:rPr>
          <w:b/>
          <w:b/>
          <w:color w:val="000000"/>
          <w:u w:val="single"/>
        </w:rPr>
      </w:pPr>
      <w:r>
        <w:rPr>
          <w:b/>
          <w:color w:val="000000"/>
          <w:u w:val="single"/>
        </w:rPr>
      </w:r>
    </w:p>
    <w:p>
      <w:pPr>
        <w:pStyle w:val="Spip"/>
        <w:shd w:fill="FFFFFF" w:val="clear"/>
        <w:rPr>
          <w:b/>
          <w:b/>
          <w:color w:val="000000"/>
          <w:u w:val="single"/>
        </w:rPr>
      </w:pPr>
      <w:r>
        <w:rPr>
          <w:b/>
          <w:color w:val="000000"/>
          <w:u w:val="single"/>
        </w:rPr>
        <w:t>Работни хипотези на ЕСИ:</w:t>
      </w:r>
    </w:p>
    <w:p>
      <w:pPr>
        <w:pStyle w:val="Fixed"/>
        <w:rPr/>
      </w:pPr>
      <w:r>
        <w:rPr>
          <w:rFonts w:cs="Times New Roman" w:ascii="Times New Roman" w:hAnsi="Times New Roman"/>
          <w:color w:val="000000"/>
          <w:sz w:val="24"/>
          <w:szCs w:val="24"/>
          <w:u w:val="single"/>
          <w:lang w:val="ru-RU"/>
        </w:rPr>
        <w:t>Какви са механизмите на въвличане?</w:t>
        <w:br/>
      </w:r>
      <w:r>
        <w:rPr>
          <w:rFonts w:cs="Times New Roman" w:ascii="Times New Roman" w:hAnsi="Times New Roman"/>
          <w:b/>
          <w:color w:val="000000"/>
          <w:sz w:val="24"/>
          <w:szCs w:val="24"/>
          <w:lang w:val="ru-RU"/>
        </w:rPr>
        <w:br/>
      </w:r>
      <w:r>
        <w:rPr>
          <w:rFonts w:cs="Times New Roman" w:ascii="Times New Roman" w:hAnsi="Times New Roman"/>
          <w:color w:val="000000"/>
          <w:sz w:val="24"/>
          <w:szCs w:val="24"/>
          <w:lang w:val="ru-RU"/>
        </w:rPr>
        <w:t>Трафикантите най-често намират своите жертви в кафенета,</w:t>
      </w:r>
      <w:r>
        <w:rPr>
          <w:rFonts w:cs="Times New Roman" w:ascii="Times New Roman" w:hAnsi="Times New Roman"/>
          <w:color w:val="000000"/>
          <w:sz w:val="24"/>
          <w:szCs w:val="24"/>
          <w:lang w:val="bg-BG"/>
        </w:rPr>
        <w:t xml:space="preserve"> </w:t>
      </w:r>
      <w:r>
        <w:rPr>
          <w:rFonts w:cs="Times New Roman" w:ascii="Times New Roman" w:hAnsi="Times New Roman"/>
          <w:color w:val="000000"/>
          <w:sz w:val="24"/>
          <w:szCs w:val="24"/>
          <w:lang w:val="ru-RU"/>
        </w:rPr>
        <w:t>барове, дискотеки. Ориентират се към момичета, които имат проблеми в семейството или училището, обграждат ги с</w:t>
      </w:r>
      <w:r>
        <w:rPr>
          <w:rFonts w:cs="Times New Roman" w:ascii="Times New Roman" w:hAnsi="Times New Roman"/>
          <w:color w:val="000000"/>
          <w:sz w:val="24"/>
          <w:szCs w:val="24"/>
          <w:lang w:val="bg-BG"/>
        </w:rPr>
        <w:t xml:space="preserve"> </w:t>
      </w:r>
      <w:r>
        <w:rPr>
          <w:rFonts w:cs="Times New Roman" w:ascii="Times New Roman" w:hAnsi="Times New Roman"/>
          <w:color w:val="000000"/>
          <w:sz w:val="24"/>
          <w:szCs w:val="24"/>
          <w:lang w:val="ru-RU"/>
        </w:rPr>
        <w:t>внимание</w:t>
      </w:r>
      <w:r>
        <w:rPr>
          <w:rFonts w:cs="Times New Roman" w:ascii="Times New Roman" w:hAnsi="Times New Roman"/>
          <w:color w:val="000000"/>
          <w:sz w:val="24"/>
          <w:szCs w:val="24"/>
          <w:lang w:val="bg-BG"/>
        </w:rPr>
        <w:t xml:space="preserve"> </w:t>
      </w:r>
      <w:r>
        <w:rPr>
          <w:rFonts w:cs="Times New Roman" w:ascii="Times New Roman" w:hAnsi="Times New Roman"/>
          <w:color w:val="000000"/>
          <w:sz w:val="24"/>
          <w:szCs w:val="24"/>
          <w:lang w:val="ru-RU"/>
        </w:rPr>
        <w:t>и им предлагат помощ и по-добър живот, в повечето случаи свързан с пътване в чужбина.</w:t>
      </w:r>
    </w:p>
    <w:p>
      <w:pPr>
        <w:pStyle w:val="Fixed"/>
        <w:rPr>
          <w:rFonts w:ascii="Times New Roman" w:hAnsi="Times New Roman" w:cs="Times New Roman"/>
          <w:color w:val="000000"/>
          <w:sz w:val="24"/>
          <w:szCs w:val="24"/>
          <w:lang w:val="ru-RU"/>
        </w:rPr>
      </w:pPr>
      <w:r>
        <w:rPr>
          <w:rFonts w:cs="Times New Roman" w:ascii="Times New Roman" w:hAnsi="Times New Roman"/>
          <w:color w:val="000000"/>
          <w:sz w:val="24"/>
          <w:szCs w:val="24"/>
          <w:lang w:val="ru-RU"/>
        </w:rPr>
        <w:t>В ситуация на трафик може да попаднете чрез:</w:t>
      </w:r>
    </w:p>
    <w:p>
      <w:pPr>
        <w:pStyle w:val="Fixed"/>
        <w:rPr>
          <w:rFonts w:ascii="Times New Roman" w:hAnsi="Times New Roman" w:cs="Times New Roman"/>
          <w:color w:val="000000"/>
          <w:sz w:val="24"/>
          <w:szCs w:val="24"/>
          <w:lang w:val="ru-RU"/>
        </w:rPr>
      </w:pPr>
      <w:r>
        <w:rPr>
          <w:rFonts w:cs="Times New Roman" w:ascii="Times New Roman" w:hAnsi="Times New Roman"/>
          <w:color w:val="000000"/>
          <w:sz w:val="24"/>
          <w:szCs w:val="24"/>
          <w:lang w:val="ru-RU"/>
        </w:rPr>
        <w:t>▪</w:t>
      </w:r>
      <w:r>
        <w:rPr>
          <w:rFonts w:cs="Times New Roman" w:ascii="Times New Roman" w:hAnsi="Times New Roman"/>
          <w:color w:val="000000"/>
          <w:sz w:val="24"/>
          <w:szCs w:val="24"/>
          <w:lang w:val="ru-RU"/>
        </w:rPr>
        <w:t>покани за пътуване и гостуване в чужбина, обещания за брак с</w:t>
      </w:r>
      <w:r>
        <w:rPr>
          <w:rFonts w:cs="Times New Roman" w:ascii="Times New Roman" w:hAnsi="Times New Roman"/>
          <w:color w:val="000000"/>
          <w:sz w:val="24"/>
          <w:szCs w:val="24"/>
          <w:lang w:val="bg-BG"/>
        </w:rPr>
        <w:t xml:space="preserve"> </w:t>
      </w:r>
      <w:r>
        <w:rPr>
          <w:rFonts w:cs="Times New Roman" w:ascii="Times New Roman" w:hAnsi="Times New Roman"/>
          <w:color w:val="000000"/>
          <w:sz w:val="24"/>
          <w:szCs w:val="24"/>
          <w:lang w:val="ru-RU"/>
        </w:rPr>
        <w:t>чужденец, обещания за добре платена работа като сервитьорки, танцьорки, модели.</w:t>
        <w:br/>
        <w:t>▪наемане на работа чрез нелицензиран посредник.</w:t>
        <w:br/>
        <w:t>▪отвличане от улицата или от питейно заведение.</w:t>
        <w:br/>
        <w:t>▪склоняване към проституция.</w:t>
        <w:br/>
        <w:t xml:space="preserve">▪продаване.                                                                                                                           </w:t>
      </w:r>
      <w:r>
        <w:rPr>
          <w:rFonts w:cs="Times New Roman" w:ascii="Times New Roman" w:hAnsi="Times New Roman"/>
          <w:color w:val="000000"/>
          <w:sz w:val="24"/>
          <w:szCs w:val="24"/>
          <w:lang w:val="bg-BG"/>
        </w:rPr>
        <w:t>▪</w:t>
      </w:r>
      <w:r>
        <w:rPr>
          <w:rFonts w:cs="Times New Roman" w:ascii="Times New Roman" w:hAnsi="Times New Roman"/>
          <w:color w:val="000000"/>
          <w:sz w:val="24"/>
          <w:szCs w:val="24"/>
          <w:lang w:val="ru-RU"/>
        </w:rPr>
        <w:t>обяви за работа</w:t>
      </w:r>
      <w:r>
        <w:rPr>
          <w:rFonts w:cs="Times New Roman" w:ascii="Times New Roman" w:hAnsi="Times New Roman"/>
          <w:color w:val="000000"/>
          <w:sz w:val="24"/>
          <w:szCs w:val="24"/>
          <w:lang w:val="bg-BG"/>
        </w:rPr>
        <w:t xml:space="preserve">; </w:t>
      </w:r>
    </w:p>
    <w:p>
      <w:pPr>
        <w:pStyle w:val="Fixed"/>
        <w:rPr>
          <w:rFonts w:ascii="Times New Roman" w:hAnsi="Times New Roman" w:cs="Times New Roman"/>
          <w:b/>
          <w:b/>
          <w:color w:val="000000"/>
          <w:sz w:val="24"/>
          <w:szCs w:val="24"/>
          <w:u w:val="single"/>
          <w:lang w:val="bg-BG"/>
        </w:rPr>
      </w:pPr>
      <w:r>
        <w:rPr>
          <w:rFonts w:cs="Times New Roman" w:ascii="Times New Roman" w:hAnsi="Times New Roman"/>
          <w:color w:val="000000"/>
          <w:sz w:val="24"/>
          <w:szCs w:val="24"/>
          <w:lang w:val="bg-BG"/>
        </w:rPr>
        <w:t>Жени, деца и мъже са трафикирани в преселнически стопанства, работа във фабрики, сексуалната индустрия, ресторанти и други нерегулируеми индустрии.</w:t>
      </w:r>
    </w:p>
    <w:p>
      <w:pPr>
        <w:pStyle w:val="Fixed"/>
        <w:rPr>
          <w:rFonts w:ascii="Times New Roman" w:hAnsi="Times New Roman" w:cs="Times New Roman"/>
          <w:b/>
          <w:b/>
          <w:color w:val="000000"/>
          <w:sz w:val="24"/>
          <w:szCs w:val="24"/>
          <w:u w:val="single"/>
          <w:lang w:val="bg-BG"/>
        </w:rPr>
      </w:pPr>
      <w:r>
        <w:rPr>
          <w:rFonts w:cs="Times New Roman" w:ascii="Times New Roman" w:hAnsi="Times New Roman"/>
          <w:b/>
          <w:color w:val="000000"/>
          <w:sz w:val="24"/>
          <w:szCs w:val="24"/>
          <w:u w:val="single"/>
          <w:lang w:val="bg-BG"/>
        </w:rPr>
      </w:r>
    </w:p>
    <w:p>
      <w:pPr>
        <w:pStyle w:val="Fixed"/>
        <w:rPr>
          <w:rFonts w:ascii="Times New Roman" w:hAnsi="Times New Roman" w:cs="Times New Roman"/>
          <w:color w:val="000000"/>
          <w:sz w:val="24"/>
          <w:szCs w:val="24"/>
          <w:u w:val="single"/>
          <w:lang w:val="bg-BG"/>
        </w:rPr>
      </w:pPr>
      <w:r>
        <w:rPr>
          <w:rFonts w:cs="Times New Roman" w:ascii="Times New Roman" w:hAnsi="Times New Roman"/>
          <w:color w:val="000000"/>
          <w:sz w:val="24"/>
          <w:szCs w:val="24"/>
          <w:u w:val="single"/>
          <w:lang w:val="ru-RU"/>
        </w:rPr>
        <w:t xml:space="preserve">Статистика на трафика на хора: </w:t>
      </w:r>
    </w:p>
    <w:p>
      <w:pPr>
        <w:pStyle w:val="Fixed"/>
        <w:numPr>
          <w:ilvl w:val="0"/>
          <w:numId w:val="4"/>
        </w:numPr>
        <w:spacing w:before="280" w:after="0"/>
        <w:rPr>
          <w:rFonts w:ascii="Times New Roman" w:hAnsi="Times New Roman" w:cs="Times New Roman"/>
          <w:color w:val="000000"/>
          <w:sz w:val="24"/>
          <w:szCs w:val="24"/>
          <w:lang w:val="bg-BG"/>
        </w:rPr>
      </w:pPr>
      <w:r>
        <w:rPr>
          <w:rFonts w:cs="Times New Roman" w:ascii="Times New Roman" w:hAnsi="Times New Roman"/>
          <w:color w:val="000000"/>
          <w:sz w:val="24"/>
          <w:szCs w:val="24"/>
          <w:lang w:val="bg-BG"/>
        </w:rPr>
        <w:t>На всеки половин час 48 човека са трафикирани за насилствен труд навсякъде по света.</w:t>
      </w:r>
    </w:p>
    <w:p>
      <w:pPr>
        <w:pStyle w:val="Fixed"/>
        <w:numPr>
          <w:ilvl w:val="0"/>
          <w:numId w:val="4"/>
        </w:numPr>
        <w:spacing w:before="0" w:after="280"/>
        <w:rPr>
          <w:rFonts w:ascii="Times New Roman" w:hAnsi="Times New Roman" w:cs="Times New Roman"/>
          <w:color w:val="000000"/>
          <w:sz w:val="24"/>
          <w:szCs w:val="24"/>
          <w:lang w:val="bg-BG"/>
        </w:rPr>
      </w:pPr>
      <w:r>
        <w:rPr>
          <w:rFonts w:cs="Times New Roman" w:ascii="Times New Roman" w:hAnsi="Times New Roman"/>
          <w:color w:val="000000"/>
          <w:sz w:val="24"/>
          <w:szCs w:val="24"/>
          <w:lang w:val="bg-BG"/>
        </w:rPr>
        <w:t>Трафикът на хора е оценен от 7 млрд. долара до 10млрд. долара от глобалната индустрия.</w:t>
      </w:r>
    </w:p>
    <w:p>
      <w:pPr>
        <w:pStyle w:val="Fixed"/>
        <w:numPr>
          <w:ilvl w:val="0"/>
          <w:numId w:val="4"/>
        </w:numPr>
        <w:spacing w:before="0" w:after="280"/>
        <w:rPr>
          <w:rFonts w:ascii="Times New Roman" w:hAnsi="Times New Roman" w:cs="Times New Roman"/>
          <w:color w:val="000000"/>
          <w:sz w:val="24"/>
          <w:szCs w:val="24"/>
          <w:lang w:val="bg-BG"/>
        </w:rPr>
      </w:pPr>
      <w:r>
        <w:rPr>
          <w:rFonts w:cs="Times New Roman" w:ascii="Times New Roman" w:hAnsi="Times New Roman"/>
          <w:color w:val="000000"/>
          <w:sz w:val="24"/>
          <w:szCs w:val="24"/>
          <w:lang w:val="bg-BG"/>
        </w:rPr>
        <w:t>До 8500 деца са били трафикирани от други държави в САЩ през 2000 година.</w:t>
      </w:r>
    </w:p>
    <w:p>
      <w:pPr>
        <w:pStyle w:val="Fixed"/>
        <w:numPr>
          <w:ilvl w:val="0"/>
          <w:numId w:val="4"/>
        </w:numPr>
        <w:spacing w:before="0" w:after="280"/>
        <w:rPr>
          <w:rFonts w:ascii="Times New Roman" w:hAnsi="Times New Roman" w:cs="Times New Roman"/>
          <w:color w:val="000000"/>
          <w:sz w:val="24"/>
          <w:szCs w:val="24"/>
          <w:lang w:val="bg-BG"/>
        </w:rPr>
      </w:pPr>
      <w:r>
        <w:rPr>
          <w:rFonts w:cs="Times New Roman" w:ascii="Times New Roman" w:hAnsi="Times New Roman"/>
          <w:color w:val="000000"/>
          <w:sz w:val="24"/>
          <w:szCs w:val="24"/>
          <w:lang w:val="bg-BG"/>
        </w:rPr>
        <w:t>Полицейските аристи показват, че млади жени могат да бъдат продадени на собственици на публични домове в Северна Америка за 16 000 долара всяка.</w:t>
      </w:r>
    </w:p>
    <w:p>
      <w:pPr>
        <w:pStyle w:val="Fixed"/>
        <w:numPr>
          <w:ilvl w:val="0"/>
          <w:numId w:val="4"/>
        </w:numPr>
        <w:spacing w:before="0" w:after="280"/>
        <w:rPr>
          <w:rFonts w:ascii="Times New Roman" w:hAnsi="Times New Roman" w:cs="Times New Roman"/>
          <w:color w:val="000000"/>
          <w:sz w:val="24"/>
          <w:szCs w:val="24"/>
          <w:lang w:val="bg-BG"/>
        </w:rPr>
      </w:pPr>
      <w:r>
        <w:rPr>
          <w:rFonts w:cs="Times New Roman" w:ascii="Times New Roman" w:hAnsi="Times New Roman"/>
          <w:color w:val="000000"/>
          <w:sz w:val="24"/>
          <w:szCs w:val="24"/>
          <w:lang w:val="bg-BG"/>
        </w:rPr>
        <w:t>Робството съществува навсякъде по света, въпреки че е незаконно навсясъде.</w:t>
      </w:r>
    </w:p>
    <w:p>
      <w:pPr>
        <w:pStyle w:val="Fixed"/>
        <w:numPr>
          <w:ilvl w:val="0"/>
          <w:numId w:val="4"/>
        </w:numPr>
        <w:spacing w:before="0" w:after="280"/>
        <w:rPr>
          <w:rFonts w:ascii="Times New Roman" w:hAnsi="Times New Roman" w:cs="Times New Roman"/>
          <w:color w:val="000000"/>
          <w:sz w:val="24"/>
          <w:szCs w:val="24"/>
          <w:lang w:val="bg-BG"/>
        </w:rPr>
      </w:pPr>
      <w:r>
        <w:rPr>
          <w:rFonts w:cs="Times New Roman" w:ascii="Times New Roman" w:hAnsi="Times New Roman"/>
          <w:color w:val="000000"/>
          <w:sz w:val="24"/>
          <w:szCs w:val="24"/>
          <w:lang w:val="bg-BG"/>
        </w:rPr>
        <w:t>Едно международно трафикирано дете може да донесе печалба на трафиканта 30 000 долара и нагоре в хонорара на трафика</w:t>
      </w:r>
    </w:p>
    <w:p>
      <w:pPr>
        <w:pStyle w:val="Fixed"/>
        <w:rPr>
          <w:rFonts w:ascii="Times New Roman" w:hAnsi="Times New Roman" w:cs="Times New Roman"/>
          <w:color w:val="000000"/>
          <w:sz w:val="24"/>
          <w:szCs w:val="24"/>
          <w:lang w:val="ru-RU"/>
        </w:rPr>
      </w:pPr>
      <w:r>
        <w:rPr>
          <w:rFonts w:cs="Times New Roman" w:ascii="Times New Roman" w:hAnsi="Times New Roman"/>
          <w:color w:val="000000"/>
          <w:sz w:val="24"/>
          <w:szCs w:val="24"/>
          <w:lang w:val="ru-RU"/>
        </w:rPr>
      </w:r>
    </w:p>
    <w:p>
      <w:pPr>
        <w:pStyle w:val="Fixed"/>
        <w:rPr/>
      </w:pPr>
      <w:r>
        <w:rPr>
          <w:rFonts w:cs="Times New Roman" w:ascii="Times New Roman" w:hAnsi="Times New Roman"/>
          <w:color w:val="000000"/>
          <w:sz w:val="24"/>
          <w:szCs w:val="24"/>
          <w:lang w:val="ru-RU"/>
        </w:rPr>
        <w:br/>
      </w:r>
      <w:r>
        <w:rPr>
          <w:rFonts w:cs="Times New Roman" w:ascii="Times New Roman" w:hAnsi="Times New Roman"/>
          <w:color w:val="000000"/>
          <w:sz w:val="24"/>
          <w:szCs w:val="24"/>
          <w:u w:val="single"/>
          <w:lang w:val="bg-BG"/>
        </w:rPr>
        <w:t>Тенденции:</w:t>
      </w:r>
    </w:p>
    <w:p>
      <w:pPr>
        <w:pStyle w:val="Fixed"/>
        <w:rPr>
          <w:rFonts w:ascii="Times New Roman" w:hAnsi="Times New Roman" w:cs="Times New Roman"/>
          <w:color w:val="000000"/>
          <w:sz w:val="24"/>
          <w:szCs w:val="24"/>
          <w:lang w:val="ru-RU"/>
        </w:rPr>
      </w:pPr>
      <w:r>
        <w:rPr>
          <w:rFonts w:cs="Times New Roman" w:ascii="Times New Roman" w:hAnsi="Times New Roman"/>
          <w:color w:val="000000"/>
          <w:sz w:val="24"/>
          <w:szCs w:val="24"/>
          <w:lang w:val="ru-RU"/>
        </w:rPr>
        <w:t>Трафикът е все още джендър пробем – жертвите са предимно</w:t>
      </w:r>
      <w:r>
        <w:rPr>
          <w:rFonts w:cs="Times New Roman" w:ascii="Times New Roman" w:hAnsi="Times New Roman"/>
          <w:color w:val="000000"/>
          <w:sz w:val="24"/>
          <w:szCs w:val="24"/>
          <w:lang w:val="bg-BG"/>
        </w:rPr>
        <w:t xml:space="preserve"> </w:t>
      </w:r>
      <w:r>
        <w:rPr>
          <w:rFonts w:cs="Times New Roman" w:ascii="Times New Roman" w:hAnsi="Times New Roman"/>
          <w:color w:val="000000"/>
          <w:sz w:val="24"/>
          <w:szCs w:val="24"/>
          <w:lang w:val="ru-RU"/>
        </w:rPr>
        <w:t>жени, по- рядко деца и основната цел е сексуална</w:t>
      </w:r>
      <w:r>
        <w:rPr>
          <w:rFonts w:cs="Times New Roman" w:ascii="Times New Roman" w:hAnsi="Times New Roman"/>
          <w:color w:val="000000"/>
          <w:sz w:val="24"/>
          <w:szCs w:val="24"/>
          <w:lang w:val="bg-BG"/>
        </w:rPr>
        <w:t xml:space="preserve"> </w:t>
      </w:r>
      <w:r>
        <w:rPr>
          <w:rFonts w:cs="Times New Roman" w:ascii="Times New Roman" w:hAnsi="Times New Roman"/>
          <w:color w:val="000000"/>
          <w:sz w:val="24"/>
          <w:szCs w:val="24"/>
          <w:lang w:val="ru-RU"/>
        </w:rPr>
        <w:t>експлоатация.</w:t>
        <w:br/>
        <w:t>Увеличава се броя на местните сводници и се засилва</w:t>
      </w:r>
      <w:r>
        <w:rPr>
          <w:rFonts w:cs="Times New Roman" w:ascii="Times New Roman" w:hAnsi="Times New Roman"/>
          <w:color w:val="000000"/>
          <w:sz w:val="24"/>
          <w:szCs w:val="24"/>
          <w:lang w:val="bg-BG"/>
        </w:rPr>
        <w:t xml:space="preserve"> </w:t>
      </w:r>
      <w:r>
        <w:rPr>
          <w:rFonts w:cs="Times New Roman" w:ascii="Times New Roman" w:hAnsi="Times New Roman"/>
          <w:color w:val="000000"/>
          <w:sz w:val="24"/>
          <w:szCs w:val="24"/>
          <w:lang w:val="ru-RU"/>
        </w:rPr>
        <w:t>вътрешния трафик – към граничните рай</w:t>
      </w:r>
      <w:r>
        <w:rPr>
          <w:rFonts w:cs="Times New Roman" w:ascii="Times New Roman" w:hAnsi="Times New Roman"/>
          <w:color w:val="000000"/>
          <w:sz w:val="24"/>
          <w:szCs w:val="24"/>
          <w:lang w:val="bg-BG"/>
        </w:rPr>
        <w:t>о</w:t>
      </w:r>
      <w:r>
        <w:rPr>
          <w:rFonts w:cs="Times New Roman" w:ascii="Times New Roman" w:hAnsi="Times New Roman"/>
          <w:color w:val="000000"/>
          <w:sz w:val="24"/>
          <w:szCs w:val="24"/>
          <w:lang w:val="ru-RU"/>
        </w:rPr>
        <w:t>ни и към черноморските</w:t>
      </w:r>
      <w:r>
        <w:rPr>
          <w:rFonts w:cs="Times New Roman" w:ascii="Times New Roman" w:hAnsi="Times New Roman"/>
          <w:color w:val="000000"/>
          <w:sz w:val="24"/>
          <w:szCs w:val="24"/>
          <w:lang w:val="bg-BG"/>
        </w:rPr>
        <w:t xml:space="preserve"> </w:t>
      </w:r>
      <w:r>
        <w:rPr>
          <w:rFonts w:cs="Times New Roman" w:ascii="Times New Roman" w:hAnsi="Times New Roman"/>
          <w:color w:val="000000"/>
          <w:sz w:val="24"/>
          <w:szCs w:val="24"/>
          <w:lang w:val="ru-RU"/>
        </w:rPr>
        <w:t>курорти.</w:t>
        <w:br/>
        <w:t>Все по-често участват жени в престъпната верига в ролята на</w:t>
      </w:r>
      <w:r>
        <w:rPr>
          <w:rFonts w:cs="Times New Roman" w:ascii="Times New Roman" w:hAnsi="Times New Roman"/>
          <w:color w:val="000000"/>
          <w:sz w:val="24"/>
          <w:szCs w:val="24"/>
          <w:lang w:val="bg-BG"/>
        </w:rPr>
        <w:t xml:space="preserve"> </w:t>
      </w:r>
      <w:r>
        <w:rPr>
          <w:rFonts w:cs="Times New Roman" w:ascii="Times New Roman" w:hAnsi="Times New Roman"/>
          <w:color w:val="000000"/>
          <w:sz w:val="24"/>
          <w:szCs w:val="24"/>
          <w:lang w:val="ru-RU"/>
        </w:rPr>
        <w:t>подмамващи и вербуващи жертвите.</w:t>
        <w:br/>
        <w:t>Снижава се възрастовата граница на жертвите.</w:t>
        <w:br/>
        <w:t>Внимателен подбор на жертвите – добър външен вид,</w:t>
      </w:r>
      <w:r>
        <w:rPr>
          <w:rFonts w:cs="Times New Roman" w:ascii="Times New Roman" w:hAnsi="Times New Roman"/>
          <w:color w:val="000000"/>
          <w:sz w:val="24"/>
          <w:szCs w:val="24"/>
          <w:lang w:val="bg-BG"/>
        </w:rPr>
        <w:t xml:space="preserve"> </w:t>
      </w:r>
      <w:r>
        <w:rPr>
          <w:rFonts w:cs="Times New Roman" w:ascii="Times New Roman" w:hAnsi="Times New Roman"/>
          <w:color w:val="000000"/>
          <w:sz w:val="24"/>
          <w:szCs w:val="24"/>
          <w:lang w:val="ru-RU"/>
        </w:rPr>
        <w:t>икономическа затрудненост.</w:t>
        <w:br/>
        <w:t>Привличане чрез измама и изнудване – главно чрез обещания за</w:t>
      </w:r>
      <w:r>
        <w:rPr>
          <w:rFonts w:cs="Times New Roman" w:ascii="Times New Roman" w:hAnsi="Times New Roman"/>
          <w:color w:val="000000"/>
          <w:sz w:val="24"/>
          <w:szCs w:val="24"/>
          <w:lang w:val="bg-BG"/>
        </w:rPr>
        <w:t xml:space="preserve"> </w:t>
      </w:r>
      <w:r>
        <w:rPr>
          <w:rFonts w:cs="Times New Roman" w:ascii="Times New Roman" w:hAnsi="Times New Roman"/>
          <w:color w:val="000000"/>
          <w:sz w:val="24"/>
          <w:szCs w:val="24"/>
          <w:lang w:val="ru-RU"/>
        </w:rPr>
        <w:t>добра работа и високо</w:t>
      </w:r>
      <w:r>
        <w:rPr>
          <w:rFonts w:cs="Times New Roman" w:ascii="Times New Roman" w:hAnsi="Times New Roman"/>
          <w:color w:val="000000"/>
          <w:sz w:val="24"/>
          <w:szCs w:val="24"/>
          <w:lang w:val="bg-BG"/>
        </w:rPr>
        <w:t xml:space="preserve"> </w:t>
      </w:r>
      <w:r>
        <w:rPr>
          <w:rFonts w:cs="Times New Roman" w:ascii="Times New Roman" w:hAnsi="Times New Roman"/>
          <w:color w:val="000000"/>
          <w:sz w:val="24"/>
          <w:szCs w:val="24"/>
          <w:lang w:val="ru-RU"/>
        </w:rPr>
        <w:t>заплащане, създаване или използване на</w:t>
      </w:r>
      <w:r>
        <w:rPr>
          <w:rFonts w:cs="Times New Roman" w:ascii="Times New Roman" w:hAnsi="Times New Roman"/>
          <w:color w:val="000000"/>
          <w:sz w:val="24"/>
          <w:szCs w:val="24"/>
          <w:lang w:val="bg-BG"/>
        </w:rPr>
        <w:t xml:space="preserve"> </w:t>
      </w:r>
      <w:r>
        <w:rPr>
          <w:rFonts w:cs="Times New Roman" w:ascii="Times New Roman" w:hAnsi="Times New Roman"/>
          <w:color w:val="000000"/>
          <w:sz w:val="24"/>
          <w:szCs w:val="24"/>
          <w:lang w:val="ru-RU"/>
        </w:rPr>
        <w:t>наркотична зависимост.</w:t>
        <w:br/>
        <w:t>Почти не се използва физическа сила при въвличане в трафик.</w:t>
      </w:r>
      <w:r>
        <w:rPr>
          <w:rFonts w:cs="Times New Roman" w:ascii="Times New Roman" w:hAnsi="Times New Roman"/>
          <w:color w:val="000000"/>
          <w:sz w:val="24"/>
          <w:szCs w:val="24"/>
          <w:lang w:val="bg-BG"/>
        </w:rPr>
        <w:t>.</w:t>
      </w:r>
    </w:p>
    <w:p>
      <w:pPr>
        <w:pStyle w:val="NormalWeb"/>
        <w:jc w:val="both"/>
        <w:rPr>
          <w:u w:val="single"/>
        </w:rPr>
      </w:pPr>
      <w:r>
        <w:rPr>
          <w:u w:val="single"/>
        </w:rPr>
        <w:t>Причини:</w:t>
      </w:r>
    </w:p>
    <w:p>
      <w:pPr>
        <w:pStyle w:val="Fixed"/>
        <w:rPr>
          <w:rFonts w:ascii="Times New Roman" w:hAnsi="Times New Roman" w:cs="Times New Roman"/>
          <w:color w:val="000000"/>
          <w:sz w:val="24"/>
          <w:szCs w:val="24"/>
          <w:lang w:val="bg-BG"/>
        </w:rPr>
      </w:pPr>
      <w:r>
        <w:rPr>
          <w:rFonts w:cs="Times New Roman" w:ascii="Times New Roman" w:hAnsi="Times New Roman"/>
          <w:color w:val="000000"/>
          <w:sz w:val="24"/>
          <w:szCs w:val="24"/>
          <w:lang w:val="ru-RU"/>
        </w:rPr>
        <w:t>Причините са много, но могат да се разделят на три типа:</w:t>
        <w:br/>
        <w:br/>
        <w:t>Социо-културни - ниска грамотност и следователно малки</w:t>
      </w:r>
      <w:r>
        <w:rPr>
          <w:rFonts w:cs="Times New Roman" w:ascii="Times New Roman" w:hAnsi="Times New Roman"/>
          <w:color w:val="000000"/>
          <w:sz w:val="24"/>
          <w:szCs w:val="24"/>
          <w:lang w:val="bg-BG"/>
        </w:rPr>
        <w:t xml:space="preserve"> </w:t>
      </w:r>
      <w:r>
        <w:rPr>
          <w:rFonts w:cs="Times New Roman" w:ascii="Times New Roman" w:hAnsi="Times New Roman"/>
          <w:color w:val="000000"/>
          <w:sz w:val="24"/>
          <w:szCs w:val="24"/>
          <w:lang w:val="ru-RU"/>
        </w:rPr>
        <w:t>възможности за работа,</w:t>
      </w:r>
      <w:r>
        <w:rPr>
          <w:rFonts w:cs="Times New Roman" w:ascii="Times New Roman" w:hAnsi="Times New Roman"/>
          <w:color w:val="000000"/>
          <w:sz w:val="24"/>
          <w:szCs w:val="24"/>
          <w:lang w:val="bg-BG"/>
        </w:rPr>
        <w:t xml:space="preserve"> </w:t>
      </w:r>
      <w:r>
        <w:rPr>
          <w:rFonts w:cs="Times New Roman" w:ascii="Times New Roman" w:hAnsi="Times New Roman"/>
          <w:color w:val="000000"/>
          <w:sz w:val="24"/>
          <w:szCs w:val="24"/>
          <w:lang w:val="ru-RU"/>
        </w:rPr>
        <w:t>патриархален тип семейство, расова и</w:t>
      </w:r>
      <w:r>
        <w:rPr>
          <w:rFonts w:cs="Times New Roman" w:ascii="Times New Roman" w:hAnsi="Times New Roman"/>
          <w:color w:val="000000"/>
          <w:sz w:val="24"/>
          <w:szCs w:val="24"/>
          <w:lang w:val="bg-BG"/>
        </w:rPr>
        <w:t xml:space="preserve"> </w:t>
      </w:r>
      <w:r>
        <w:rPr>
          <w:rFonts w:cs="Times New Roman" w:ascii="Times New Roman" w:hAnsi="Times New Roman"/>
          <w:color w:val="000000"/>
          <w:sz w:val="24"/>
          <w:szCs w:val="24"/>
          <w:lang w:val="ru-RU"/>
        </w:rPr>
        <w:t>етническа дискриминация, влияние на медиите и</w:t>
      </w:r>
      <w:r>
        <w:rPr>
          <w:rFonts w:cs="Times New Roman" w:ascii="Times New Roman" w:hAnsi="Times New Roman"/>
          <w:color w:val="000000"/>
          <w:sz w:val="24"/>
          <w:szCs w:val="24"/>
          <w:lang w:val="bg-BG"/>
        </w:rPr>
        <w:t xml:space="preserve"> </w:t>
      </w:r>
      <w:r>
        <w:rPr>
          <w:rFonts w:cs="Times New Roman" w:ascii="Times New Roman" w:hAnsi="Times New Roman"/>
          <w:color w:val="000000"/>
          <w:sz w:val="24"/>
          <w:szCs w:val="24"/>
          <w:lang w:val="ru-RU"/>
        </w:rPr>
        <w:t>Интернет.</w:t>
        <w:br/>
        <w:br/>
        <w:t>Икономически – те са основата на трафика на хора – бедност и</w:t>
      </w:r>
      <w:r>
        <w:rPr>
          <w:rFonts w:cs="Times New Roman" w:ascii="Times New Roman" w:hAnsi="Times New Roman"/>
          <w:color w:val="000000"/>
          <w:sz w:val="24"/>
          <w:szCs w:val="24"/>
          <w:lang w:val="bg-BG"/>
        </w:rPr>
        <w:t xml:space="preserve"> </w:t>
      </w:r>
      <w:r>
        <w:rPr>
          <w:rFonts w:cs="Times New Roman" w:ascii="Times New Roman" w:hAnsi="Times New Roman"/>
          <w:color w:val="000000"/>
          <w:sz w:val="24"/>
          <w:szCs w:val="24"/>
          <w:lang w:val="ru-RU"/>
        </w:rPr>
        <w:t>особено феминизиране на</w:t>
      </w:r>
      <w:r>
        <w:rPr>
          <w:rFonts w:cs="Times New Roman" w:ascii="Times New Roman" w:hAnsi="Times New Roman"/>
          <w:color w:val="000000"/>
          <w:sz w:val="24"/>
          <w:szCs w:val="24"/>
          <w:lang w:val="bg-BG"/>
        </w:rPr>
        <w:t xml:space="preserve"> </w:t>
      </w:r>
      <w:r>
        <w:rPr>
          <w:rFonts w:cs="Times New Roman" w:ascii="Times New Roman" w:hAnsi="Times New Roman"/>
          <w:color w:val="000000"/>
          <w:sz w:val="24"/>
          <w:szCs w:val="24"/>
          <w:lang w:val="ru-RU"/>
        </w:rPr>
        <w:t>бедността – повече жени- разпад на</w:t>
      </w:r>
      <w:r>
        <w:rPr>
          <w:rFonts w:cs="Times New Roman" w:ascii="Times New Roman" w:hAnsi="Times New Roman"/>
          <w:color w:val="000000"/>
          <w:sz w:val="24"/>
          <w:szCs w:val="24"/>
          <w:lang w:val="bg-BG"/>
        </w:rPr>
        <w:t xml:space="preserve"> </w:t>
      </w:r>
      <w:r>
        <w:rPr>
          <w:rFonts w:cs="Times New Roman" w:ascii="Times New Roman" w:hAnsi="Times New Roman"/>
          <w:color w:val="000000"/>
          <w:sz w:val="24"/>
          <w:szCs w:val="24"/>
          <w:lang w:val="ru-RU"/>
        </w:rPr>
        <w:t>комунистическите общества и следователно на тяхната</w:t>
      </w:r>
      <w:r>
        <w:rPr>
          <w:rFonts w:cs="Times New Roman" w:ascii="Times New Roman" w:hAnsi="Times New Roman"/>
          <w:color w:val="000000"/>
          <w:sz w:val="24"/>
          <w:szCs w:val="24"/>
          <w:lang w:val="bg-BG"/>
        </w:rPr>
        <w:t xml:space="preserve"> </w:t>
      </w:r>
      <w:r>
        <w:rPr>
          <w:rFonts w:cs="Times New Roman" w:ascii="Times New Roman" w:hAnsi="Times New Roman"/>
          <w:color w:val="000000"/>
          <w:sz w:val="24"/>
          <w:szCs w:val="24"/>
          <w:lang w:val="ru-RU"/>
        </w:rPr>
        <w:t>икономическа система, невъзможност да се намери добре</w:t>
      </w:r>
      <w:r>
        <w:rPr>
          <w:rFonts w:cs="Times New Roman" w:ascii="Times New Roman" w:hAnsi="Times New Roman"/>
          <w:color w:val="000000"/>
          <w:sz w:val="24"/>
          <w:szCs w:val="24"/>
          <w:lang w:val="bg-BG"/>
        </w:rPr>
        <w:t xml:space="preserve"> </w:t>
      </w:r>
      <w:r>
        <w:rPr>
          <w:rFonts w:cs="Times New Roman" w:ascii="Times New Roman" w:hAnsi="Times New Roman"/>
          <w:color w:val="000000"/>
          <w:sz w:val="24"/>
          <w:szCs w:val="24"/>
          <w:lang w:val="ru-RU"/>
        </w:rPr>
        <w:t>платена работа и т.н.</w:t>
        <w:br/>
        <w:br/>
        <w:t>Политически</w:t>
      </w:r>
      <w:r>
        <w:rPr>
          <w:rFonts w:cs="Times New Roman" w:ascii="Times New Roman" w:hAnsi="Times New Roman"/>
          <w:color w:val="000000"/>
          <w:sz w:val="24"/>
          <w:szCs w:val="24"/>
          <w:u w:val="single"/>
          <w:lang w:val="ru-RU"/>
        </w:rPr>
        <w:t xml:space="preserve"> </w:t>
      </w:r>
      <w:r>
        <w:rPr>
          <w:rFonts w:cs="Times New Roman" w:ascii="Times New Roman" w:hAnsi="Times New Roman"/>
          <w:color w:val="000000"/>
          <w:sz w:val="24"/>
          <w:szCs w:val="24"/>
          <w:lang w:val="ru-RU"/>
        </w:rPr>
        <w:t>– конфликти, войни, след които идва бежанска</w:t>
      </w:r>
      <w:r>
        <w:rPr>
          <w:rFonts w:cs="Times New Roman" w:ascii="Times New Roman" w:hAnsi="Times New Roman"/>
          <w:color w:val="000000"/>
          <w:sz w:val="24"/>
          <w:szCs w:val="24"/>
          <w:lang w:val="bg-BG"/>
        </w:rPr>
        <w:t xml:space="preserve"> </w:t>
      </w:r>
      <w:r>
        <w:rPr>
          <w:rFonts w:cs="Times New Roman" w:ascii="Times New Roman" w:hAnsi="Times New Roman"/>
          <w:color w:val="000000"/>
          <w:sz w:val="24"/>
          <w:szCs w:val="24"/>
          <w:lang w:val="ru-RU"/>
        </w:rPr>
        <w:t>вълна, нарастване на</w:t>
      </w:r>
      <w:r>
        <w:rPr>
          <w:rFonts w:cs="Times New Roman" w:ascii="Times New Roman" w:hAnsi="Times New Roman"/>
          <w:color w:val="000000"/>
          <w:sz w:val="24"/>
          <w:szCs w:val="24"/>
          <w:lang w:val="bg-BG"/>
        </w:rPr>
        <w:t xml:space="preserve"> </w:t>
      </w:r>
      <w:r>
        <w:rPr>
          <w:rFonts w:cs="Times New Roman" w:ascii="Times New Roman" w:hAnsi="Times New Roman"/>
          <w:color w:val="000000"/>
          <w:sz w:val="24"/>
          <w:szCs w:val="24"/>
          <w:lang w:val="ru-RU"/>
        </w:rPr>
        <w:t>международната организирана</w:t>
      </w:r>
      <w:r>
        <w:rPr>
          <w:rFonts w:cs="Times New Roman" w:ascii="Times New Roman" w:hAnsi="Times New Roman"/>
          <w:color w:val="000000"/>
          <w:sz w:val="24"/>
          <w:szCs w:val="24"/>
          <w:lang w:val="bg-BG"/>
        </w:rPr>
        <w:t xml:space="preserve"> </w:t>
      </w:r>
      <w:r>
        <w:rPr>
          <w:rFonts w:cs="Times New Roman" w:ascii="Times New Roman" w:hAnsi="Times New Roman"/>
          <w:color w:val="000000"/>
          <w:sz w:val="24"/>
          <w:szCs w:val="24"/>
          <w:lang w:val="ru-RU"/>
        </w:rPr>
        <w:t>престъпност, неработещи закони и т.н.</w:t>
      </w:r>
    </w:p>
    <w:p>
      <w:pPr>
        <w:pStyle w:val="Fixed"/>
        <w:rPr>
          <w:rFonts w:ascii="Times New Roman" w:hAnsi="Times New Roman" w:cs="Times New Roman"/>
          <w:color w:val="000000"/>
          <w:sz w:val="24"/>
          <w:szCs w:val="24"/>
          <w:lang w:val="bg-BG"/>
        </w:rPr>
      </w:pPr>
      <w:r>
        <w:rPr>
          <w:rFonts w:cs="Times New Roman" w:ascii="Times New Roman" w:hAnsi="Times New Roman"/>
          <w:color w:val="000000"/>
          <w:sz w:val="24"/>
          <w:szCs w:val="24"/>
          <w:lang w:val="bg-BG"/>
        </w:rPr>
      </w:r>
    </w:p>
    <w:p>
      <w:pPr>
        <w:pStyle w:val="Spip"/>
        <w:shd w:fill="FFFFFF" w:val="clear"/>
        <w:rPr>
          <w:b/>
          <w:b/>
          <w:color w:val="000000"/>
          <w:u w:val="single"/>
        </w:rPr>
      </w:pPr>
      <w:r>
        <w:rPr>
          <w:b/>
          <w:color w:val="000000"/>
          <w:u w:val="single"/>
        </w:rPr>
        <w:t>Теоретичен модел:</w:t>
      </w:r>
    </w:p>
    <w:p>
      <w:pPr>
        <w:pStyle w:val="Spip"/>
        <w:shd w:fill="FFFFFF" w:val="clear"/>
        <w:rPr/>
      </w:pPr>
      <w:r>
        <w:rPr/>
        <w:t xml:space="preserve"> </w:t>
      </w:r>
      <w:r>
        <w:rPr>
          <w:b/>
        </w:rPr>
        <w:t>“</w:t>
      </w:r>
      <w:r>
        <w:rPr>
          <w:b/>
        </w:rPr>
        <w:t>Трафик на хора"</w:t>
      </w:r>
      <w:r>
        <w:rPr/>
        <w:t xml:space="preserve"> е набирането, транспортирането, прехвърлянето, укриването или приемането на хора, независимо от изразената от тях воля, чрез използване на принуда, отвличане, противозаконно лишаване от свобода, измама, злоупотреба с власт, злоупотреба с положение на зависимост или чрез даване, получаване или обещаване на облаги, за да се получи съгласието на лице, упражняващо контрол върху друго лице, когато се извършва с цел експлоатация.(с</w:t>
      </w:r>
      <w:r>
        <w:rPr>
          <w:rStyle w:val="StrongEmphasis"/>
          <w:b w:val="false"/>
        </w:rPr>
        <w:t>поред Закона за борба с трафика на хора (приет май, 2004г.)</w:t>
      </w:r>
      <w:r>
        <w:rPr/>
        <w:t>Двата ключови момента тук са “независимо от изразената от тях воля” и “с цел експлоатация”, т.е. няма значение дали човекът е знаел, че отива да работи доброволно или е измамен.</w:t>
      </w:r>
    </w:p>
    <w:p>
      <w:pPr>
        <w:pStyle w:val="NormalWeb"/>
        <w:jc w:val="both"/>
        <w:rPr/>
      </w:pPr>
      <w:r>
        <w:rPr/>
        <w:t xml:space="preserve"> </w:t>
      </w:r>
      <w:r>
        <w:rPr>
          <w:b/>
        </w:rPr>
        <w:t>"Експлоатация"</w:t>
      </w:r>
      <w:r>
        <w:rPr/>
        <w:t xml:space="preserve"> е противозаконно използване на хора за разврат, за отнемане на телесни органи, за осъществяване на принудителен труд, за поставяне в робство или в положение сходно с робството. Трафикът не засяга само възрастни, а много голяма част от него представлява трафик на деца.</w:t>
      </w:r>
    </w:p>
    <w:p>
      <w:pPr>
        <w:pStyle w:val="NormalWeb"/>
        <w:jc w:val="both"/>
        <w:rPr/>
      </w:pPr>
      <w:r>
        <w:rPr/>
        <w:t>Трафикът на хора е световен проблем и интернационален печеливш престъпен бизнес. Трафик и контрабанда на хора, за мнозина звучи еднакво. Въпреки че има много сходни компоненти при двата вида престъпление разликата е много проста:</w:t>
      </w:r>
    </w:p>
    <w:p>
      <w:pPr>
        <w:pStyle w:val="NormalWeb"/>
        <w:jc w:val="both"/>
        <w:rPr/>
      </w:pPr>
      <w:r>
        <w:rPr/>
        <w:t xml:space="preserve">Трафикът на хора се различава от </w:t>
      </w:r>
      <w:r>
        <w:rPr>
          <w:u w:val="single"/>
        </w:rPr>
        <w:t>каналджийството</w:t>
      </w:r>
      <w:r>
        <w:rPr/>
        <w:t xml:space="preserve">, защото намерението на трафиканта е да експоатира жертвата след нелегалното преминаване на границата – продължителна, експоататорска и принудителна връзка, докато в болшинството случаи връзката на каналджията с жертвата приключва след нелегалното влизане на територията на страната.Съществува ясно разграничение между трафикантите, които извършват незаконни услуги на емигранти от страната или от други държави (предимно от Азия и Африка) за Западна Европа от една страна, и престъпните групировки, специализиращи се в трафик на жени и тяхната нечовишка експоатация, от друга. Естествено е усилията по пресичане на трафика да визират именно криминалните групировки и свързаните с тях корумпирани служители. </w:t>
      </w:r>
    </w:p>
    <w:p>
      <w:pPr>
        <w:pStyle w:val="NormalWeb"/>
        <w:jc w:val="both"/>
        <w:rPr/>
      </w:pPr>
      <w:r>
        <w:rPr>
          <w:b/>
          <w:u w:val="single"/>
        </w:rPr>
        <w:t>Манипулация</w:t>
      </w:r>
      <w:r>
        <w:rPr/>
        <w:t xml:space="preserve"> – съвкупност от методи за въздействие (най-често неявни, прикрити) върху съзнанието на отделната личност, върху дадено групово или масово съзнание или върху общественото мнение с цел изграждането на нагласи, ценностни ориентации и мотивационни структури (и съответно съблюдаването на такова поведение), които правят възможно упражняването на влияние или на власт от страна на манипулиращия, независимо или дори противно на обективните интереси на обекта на манипулация.</w:t>
      </w:r>
    </w:p>
    <w:p>
      <w:pPr>
        <w:pStyle w:val="NormalWeb"/>
        <w:jc w:val="both"/>
        <w:rPr/>
      </w:pPr>
      <w:r>
        <w:rPr>
          <w:b/>
          <w:u w:val="single"/>
        </w:rPr>
        <w:t>Рискова група</w:t>
      </w:r>
      <w:r>
        <w:rPr/>
        <w:t xml:space="preserve"> – означава група от лица, които поради възрастта си, пола, социалния статус или разположението на района, в който живеят, са потенциални жертви на трафик на хора.</w:t>
      </w:r>
    </w:p>
    <w:p>
      <w:pPr>
        <w:pStyle w:val="NormalWeb"/>
        <w:jc w:val="both"/>
        <w:rPr>
          <w:bCs/>
          <w:u w:val="single"/>
        </w:rPr>
      </w:pPr>
      <w:r>
        <w:rPr/>
        <w:t xml:space="preserve"> </w:t>
      </w:r>
      <w:r>
        <w:rPr>
          <w:rStyle w:val="StrongEmphasis"/>
          <w:u w:val="single"/>
        </w:rPr>
        <w:t>Видове трафик на хора:</w:t>
      </w:r>
    </w:p>
    <w:p>
      <w:pPr>
        <w:pStyle w:val="Spip"/>
        <w:shd w:fill="FFFFFF" w:val="clear"/>
        <w:rPr>
          <w:color w:val="000000"/>
        </w:rPr>
      </w:pPr>
      <w:r>
        <w:rPr>
          <w:b/>
        </w:rPr>
        <w:t>Трафик на деца</w:t>
      </w:r>
      <w:r>
        <w:rPr/>
        <w:t xml:space="preserve"> – състои се от всички действия, включени в транспорта на деца в страна и през граница, включващ измама, принуда и насилие, заробване или лъжа, за поставяне на децата в ситуации на злоупотреба или експлоатация, като насилствена проституция, робски практики, побой, или извънредна жестокост, непосилен труд или експлоатационен домашен труд. По смисъла на закона “дете" е всяко физическо лице до навършването на 18 години. Трафикът на жени и деца е световен проблем и интернационален печеливш престъпен бизнес. Трафикираните жертви могат да бъдат продавани, лъгани, насилвани или подмамвани в ситуации от които не могат да избягат. Много от тях са принуждавани да работят в секс индустрията като проституиращи или в порнографския бизнес, голяма част от тях са принуждавани да просят.Част от децата са извеждани извън страната с цел незаконното им осиновяване. Други напускат доброволно страната с надеждата за по-добър живот, но завършват в ситуации, където здравето , психиката и безопасността им са силно застрашени, тъй като са в чужда страна и са малтретирани и експлоатирани жестоко.</w:t>
      </w:r>
    </w:p>
    <w:p>
      <w:pPr>
        <w:pStyle w:val="NormalWeb"/>
        <w:jc w:val="both"/>
        <w:rPr/>
      </w:pPr>
      <w:r>
        <w:rPr>
          <w:rStyle w:val="StrongEmphasis"/>
        </w:rPr>
        <w:t>Трафик на хора с цел трудова експлоатация</w:t>
      </w:r>
      <w:r>
        <w:rPr/>
        <w:t xml:space="preserve"> – хора, които заминават в чужбина за да работят биват измамени и принуждавани да се трудят в лоши условия, при минимално или често без никакво заплащане; Биват заплашвани или изнудвани от работодателите за да останат на работа въпреки лошите условя; Често паспортите им биват отнети; Свободата им се ограничава; Хората се превръщат в роби! </w:t>
      </w:r>
    </w:p>
    <w:p>
      <w:pPr>
        <w:pStyle w:val="NormalWeb"/>
        <w:jc w:val="both"/>
        <w:rPr/>
      </w:pPr>
      <w:r>
        <w:rPr>
          <w:rStyle w:val="StrongEmphasis"/>
        </w:rPr>
        <w:t>Трафик на хора с цел сексуална експлоатация</w:t>
      </w:r>
      <w:r>
        <w:rPr/>
        <w:t xml:space="preserve"> – </w:t>
      </w:r>
      <w:r>
        <w:rPr>
          <w:u w:val="single"/>
        </w:rPr>
        <w:t>най-често млади жени</w:t>
      </w:r>
      <w:r>
        <w:rPr/>
        <w:t>, които търсят работа в чужбина или заминават за да учат. Те често са подлъгвани с обещания за работа, а след пристигането в съответната държава биват продавани и принуждавани чрез насилие,  заплахи и изнудване да проституират.</w:t>
      </w:r>
    </w:p>
    <w:p>
      <w:pPr>
        <w:pStyle w:val="NormalWeb"/>
        <w:jc w:val="both"/>
        <w:rPr/>
      </w:pPr>
      <w:r>
        <w:rPr>
          <w:b/>
        </w:rPr>
        <w:t>Вътрешен трафик</w:t>
      </w:r>
      <w:r>
        <w:rPr/>
        <w:t xml:space="preserve"> – трафик в страната</w:t>
      </w:r>
    </w:p>
    <w:p>
      <w:pPr>
        <w:pStyle w:val="NormalWeb"/>
        <w:jc w:val="both"/>
        <w:rPr/>
      </w:pPr>
      <w:r>
        <w:rPr>
          <w:b/>
        </w:rPr>
        <w:t>Външен трафик</w:t>
      </w:r>
      <w:r>
        <w:rPr/>
        <w:t xml:space="preserve"> - т.е трафик извън страната, който се извършва чрез извеждане през граница и обикновено продължава в друга страна, за да се избегне издирването и проследяването на хората.</w:t>
      </w:r>
    </w:p>
    <w:p>
      <w:pPr>
        <w:pStyle w:val="NormalWeb"/>
        <w:jc w:val="both"/>
        <w:rPr/>
      </w:pPr>
      <w:r>
        <w:rPr/>
      </w:r>
    </w:p>
    <w:p>
      <w:pPr>
        <w:pStyle w:val="NormalWeb"/>
        <w:jc w:val="both"/>
        <w:rPr>
          <w:b/>
          <w:b/>
          <w:u w:val="single"/>
        </w:rPr>
      </w:pPr>
      <w:r>
        <w:rPr>
          <w:b/>
          <w:u w:val="single"/>
        </w:rPr>
        <w:t>Организации:</w:t>
      </w:r>
    </w:p>
    <w:p>
      <w:pPr>
        <w:pStyle w:val="NormalWeb"/>
        <w:jc w:val="both"/>
        <w:rPr/>
      </w:pPr>
      <w:r>
        <w:rPr/>
        <w:t xml:space="preserve">Помагането на оцелелите от трафик на хора е предизвикателен процес, изискващ задължително взаимодействие на няколко системи като структурите на МВР, прокуратура, адвокати, служби, предлагащи услуги по ресоциализацията и медии. Отговорността за борбата с търговията с човешки същества не трябва да се носи само от правителствата. За да се осъществи напредък, ние се нуждаем от твърдия ангажимент от страна на неправителствените организации. И тук също могат да бъдат извлечени много поуки от досегашния опит на Европейския съюз. Неправителствените организации често имат най-добрия достъп до хората, които са пряко засегнати. Като резултат те имат достъп до отлична информация. Освен това поради дълготрайната си ангажираност, сред тях може да бъде открита висока степен на компетентност. </w:t>
      </w:r>
    </w:p>
    <w:p>
      <w:pPr>
        <w:pStyle w:val="NormalWeb"/>
        <w:jc w:val="both"/>
        <w:rPr/>
      </w:pPr>
      <w:r>
        <w:rPr/>
        <w:t xml:space="preserve">В България с проблема трафик на хора се занимават: </w:t>
      </w:r>
    </w:p>
    <w:p>
      <w:pPr>
        <w:pStyle w:val="NormalWeb"/>
        <w:numPr>
          <w:ilvl w:val="0"/>
          <w:numId w:val="5"/>
        </w:numPr>
        <w:spacing w:before="280" w:after="0"/>
        <w:jc w:val="both"/>
        <w:rPr/>
      </w:pPr>
      <w:r>
        <w:rPr/>
        <w:t>Кеър Интернешънъл</w:t>
      </w:r>
    </w:p>
    <w:p>
      <w:pPr>
        <w:pStyle w:val="NormalWeb"/>
        <w:numPr>
          <w:ilvl w:val="0"/>
          <w:numId w:val="5"/>
        </w:numPr>
        <w:spacing w:before="0" w:after="280"/>
        <w:jc w:val="both"/>
        <w:rPr/>
      </w:pPr>
      <w:r>
        <w:rPr/>
        <w:t>Асоциация “Деметра”</w:t>
      </w:r>
    </w:p>
    <w:p>
      <w:pPr>
        <w:pStyle w:val="NormalWeb"/>
        <w:numPr>
          <w:ilvl w:val="0"/>
          <w:numId w:val="5"/>
        </w:numPr>
        <w:spacing w:before="0" w:after="280"/>
        <w:jc w:val="both"/>
        <w:rPr/>
      </w:pPr>
      <w:r>
        <w:rPr/>
        <w:t>Фондация „Максима”</w:t>
      </w:r>
    </w:p>
    <w:p>
      <w:pPr>
        <w:pStyle w:val="NormalWeb"/>
        <w:numPr>
          <w:ilvl w:val="0"/>
          <w:numId w:val="5"/>
        </w:numPr>
        <w:spacing w:before="0" w:after="280"/>
        <w:jc w:val="both"/>
        <w:rPr/>
      </w:pPr>
      <w:r>
        <w:rPr/>
        <w:t>Хелзински комитет</w:t>
      </w:r>
    </w:p>
    <w:p>
      <w:pPr>
        <w:pStyle w:val="NormalWeb"/>
        <w:numPr>
          <w:ilvl w:val="0"/>
          <w:numId w:val="5"/>
        </w:numPr>
        <w:spacing w:before="0" w:after="280"/>
        <w:jc w:val="both"/>
        <w:rPr/>
      </w:pPr>
      <w:r>
        <w:rPr/>
        <w:t>„</w:t>
      </w:r>
      <w:r>
        <w:rPr/>
        <w:t>Анимус”</w:t>
      </w:r>
    </w:p>
    <w:p>
      <w:pPr>
        <w:pStyle w:val="NormalWeb"/>
        <w:numPr>
          <w:ilvl w:val="0"/>
          <w:numId w:val="5"/>
        </w:numPr>
        <w:spacing w:before="0" w:after="280"/>
        <w:jc w:val="both"/>
        <w:rPr/>
      </w:pPr>
      <w:r>
        <w:rPr/>
        <w:t>Регионалните центрове по миграция</w:t>
      </w:r>
    </w:p>
    <w:p>
      <w:pPr>
        <w:pStyle w:val="NormalWeb"/>
        <w:numPr>
          <w:ilvl w:val="0"/>
          <w:numId w:val="5"/>
        </w:numPr>
        <w:spacing w:before="0" w:after="280"/>
        <w:jc w:val="both"/>
        <w:rPr/>
      </w:pPr>
      <w:r>
        <w:rPr/>
        <w:t>Държавна агенция за закрила на детето</w:t>
      </w:r>
    </w:p>
    <w:p>
      <w:pPr>
        <w:pStyle w:val="NormalWeb"/>
        <w:numPr>
          <w:ilvl w:val="0"/>
          <w:numId w:val="5"/>
        </w:numPr>
        <w:spacing w:before="0" w:after="280"/>
        <w:jc w:val="both"/>
        <w:rPr/>
      </w:pPr>
      <w:r>
        <w:rPr/>
        <w:t>Районна прокуратура</w:t>
      </w:r>
    </w:p>
    <w:p>
      <w:pPr>
        <w:pStyle w:val="NormalWeb"/>
        <w:numPr>
          <w:ilvl w:val="0"/>
          <w:numId w:val="5"/>
        </w:numPr>
        <w:spacing w:before="0" w:after="280"/>
        <w:jc w:val="both"/>
        <w:rPr/>
      </w:pPr>
      <w:r>
        <w:rPr/>
        <w:t>НСБОП – РЗБОП</w:t>
      </w:r>
    </w:p>
    <w:p>
      <w:pPr>
        <w:pStyle w:val="NormalWeb"/>
        <w:numPr>
          <w:ilvl w:val="0"/>
          <w:numId w:val="5"/>
        </w:numPr>
        <w:spacing w:before="0" w:after="280"/>
        <w:jc w:val="both"/>
        <w:rPr/>
      </w:pPr>
      <w:r>
        <w:rPr/>
        <w:t>НСГП – РГС</w:t>
      </w:r>
    </w:p>
    <w:p>
      <w:pPr>
        <w:pStyle w:val="Fixed"/>
        <w:rPr>
          <w:b/>
          <w:b/>
          <w:color w:val="000000"/>
          <w:lang w:val="bg-BG"/>
        </w:rPr>
      </w:pPr>
      <w:r>
        <w:rPr>
          <w:b/>
          <w:color w:val="000000"/>
          <w:lang w:val="bg-BG"/>
        </w:rPr>
      </w:r>
    </w:p>
    <w:p>
      <w:pPr>
        <w:pStyle w:val="Fixed"/>
        <w:rPr/>
      </w:pPr>
      <w:r>
        <w:rPr>
          <w:rFonts w:cs="Times New Roman" w:ascii="Times New Roman" w:hAnsi="Times New Roman"/>
          <w:b/>
          <w:color w:val="000000"/>
          <w:sz w:val="24"/>
          <w:szCs w:val="24"/>
          <w:u w:val="single"/>
          <w:lang w:val="bg-BG"/>
        </w:rPr>
        <w:t>Т</w:t>
      </w:r>
      <w:r>
        <w:rPr>
          <w:rFonts w:cs="Times New Roman" w:ascii="Times New Roman" w:hAnsi="Times New Roman"/>
          <w:b/>
          <w:color w:val="000000"/>
          <w:sz w:val="24"/>
          <w:szCs w:val="24"/>
          <w:u w:val="single"/>
          <w:lang w:val="ru-RU"/>
        </w:rPr>
        <w:t>рафик на жени:</w:t>
      </w:r>
    </w:p>
    <w:p>
      <w:pPr>
        <w:pStyle w:val="Fixed"/>
        <w:rPr/>
      </w:pPr>
      <w:r>
        <w:rPr>
          <w:rFonts w:cs="Times New Roman" w:ascii="Times New Roman" w:hAnsi="Times New Roman"/>
          <w:color w:val="000000"/>
          <w:sz w:val="24"/>
          <w:szCs w:val="24"/>
          <w:lang w:val="ru-RU"/>
        </w:rPr>
        <w:t>Трафикът на жени не е нов феномен в България, въпреки че дълго време беше извън центъра на публичното внимание. Няколко са политическите фактори, очертаващи тенденциите в трафика на жени в България. Преходът на българската икономика доведе до нарастване на бедността сред жените чрез ограничаване на възможностите за наемане на работа и нарастващата политическа маргинализация. Икономическата нестабирност и упадък и свързаните с тях загуби на достатъчен доход за икономическо оцеляване значително допринесоха и за маргинализацията на жените в обществото. Тези фактори повишиха уязвимостта на жените и момичетата по отношение на нелегалнея трафик и експоатация. Важно развитие през последните години е продължаващото превръщане на България от изпращаща страна за жени трафицирани в чужбина в транзитна и приемаща за жени, прехвърлени от някъде другаде. Кризата на Балканите, започнала с войната в Югославия, доведе до ситуация, в която нарастна трафикът на жени и от, и в България.</w:t>
      </w:r>
    </w:p>
    <w:p>
      <w:pPr>
        <w:pStyle w:val="Fixed"/>
        <w:rPr>
          <w:rFonts w:ascii="Times New Roman" w:hAnsi="Times New Roman" w:cs="Times New Roman"/>
          <w:color w:val="000000"/>
          <w:sz w:val="24"/>
          <w:szCs w:val="24"/>
          <w:lang w:val="ru-RU"/>
        </w:rPr>
      </w:pPr>
      <w:r>
        <w:rPr>
          <w:rFonts w:cs="Times New Roman" w:ascii="Times New Roman" w:hAnsi="Times New Roman"/>
          <w:color w:val="000000"/>
          <w:sz w:val="24"/>
          <w:szCs w:val="24"/>
          <w:lang w:val="ru-RU"/>
        </w:rPr>
        <w:t>Трафикът е нелегален и се ръководи от организираната престъпност. За него няма данни, няма и представителна статистика. Институциите и организациите, които се сблъскват с този проблем (полиция, законодателни власти, социални служби и др.) нямат система за събиране на данни или имат данни, отнасящи се само до тяхната работа. Междувременно трафикът съществува и се увеличава. Може да се каже, че Центърът за възстановяване към ФАА притежава единствената целенасочено развита база данни в България за жените, оцелели от трафик.</w:t>
      </w:r>
    </w:p>
    <w:p>
      <w:pPr>
        <w:pStyle w:val="Fixed"/>
        <w:rPr>
          <w:rFonts w:ascii="Times New Roman" w:hAnsi="Times New Roman" w:cs="Times New Roman"/>
          <w:color w:val="000000"/>
          <w:sz w:val="24"/>
          <w:szCs w:val="24"/>
          <w:lang w:val="ru-RU"/>
        </w:rPr>
      </w:pPr>
      <w:r>
        <w:rPr>
          <w:rFonts w:cs="Times New Roman" w:ascii="Times New Roman" w:hAnsi="Times New Roman"/>
          <w:color w:val="000000"/>
          <w:sz w:val="24"/>
          <w:szCs w:val="24"/>
          <w:lang w:val="ru-RU"/>
        </w:rPr>
        <w:t>Три са основните групи жени, пострадали от трафик в страната: българските жени, продадени зад граница, подлагани там предимно на сексуална експоатация; български жени принудени да проституират в страната и по-късно продавани в чужбина и чужденки, трафицирани през или в България.</w:t>
      </w:r>
    </w:p>
    <w:p>
      <w:pPr>
        <w:pStyle w:val="Fixed"/>
        <w:rPr>
          <w:rFonts w:ascii="Times New Roman" w:hAnsi="Times New Roman" w:cs="Times New Roman"/>
          <w:color w:val="000000"/>
          <w:sz w:val="24"/>
          <w:szCs w:val="24"/>
          <w:lang w:val="bg-BG"/>
        </w:rPr>
      </w:pPr>
      <w:r>
        <w:rPr>
          <w:rFonts w:cs="Times New Roman" w:ascii="Times New Roman" w:hAnsi="Times New Roman"/>
          <w:color w:val="000000"/>
          <w:sz w:val="24"/>
          <w:szCs w:val="24"/>
          <w:lang w:val="ru-RU"/>
        </w:rPr>
        <w:t xml:space="preserve">Важен факт за трафика на жени у нас е, че проблемът не свършва със завръщането на жените. Те нямат закрила, възможностите им за оцеляване и бъдещо развитие са твърде ограничени, което води до риск отново да бъдат въвлечени в трафик. За тях да се върнат обратно в ужасяващата, но позната ситуация на сексуална експоатация често изглежда единственият път да останат живи. </w:t>
      </w:r>
      <w:r>
        <w:rPr>
          <w:rFonts w:cs="Times New Roman" w:ascii="Times New Roman" w:hAnsi="Times New Roman"/>
          <w:b/>
          <w:color w:val="000000"/>
          <w:sz w:val="24"/>
          <w:szCs w:val="24"/>
          <w:lang w:val="ru-RU"/>
        </w:rPr>
        <w:br/>
        <w:br/>
      </w:r>
      <w:r>
        <w:rPr>
          <w:rFonts w:cs="Times New Roman" w:ascii="Times New Roman" w:hAnsi="Times New Roman"/>
          <w:color w:val="000000"/>
          <w:sz w:val="24"/>
          <w:szCs w:val="24"/>
          <w:lang w:val="ru-RU"/>
        </w:rPr>
        <w:t>Един от основните митове в българското общество е, че жените, пострадали от трафик са само от малцинствен произход, необразовани, много млади жени от селата. Това не се потвърди от направеното от “Анимус”</w:t>
      </w:r>
      <w:r>
        <w:rPr>
          <w:rFonts w:cs="Times New Roman" w:ascii="Times New Roman" w:hAnsi="Times New Roman"/>
          <w:color w:val="000000"/>
          <w:sz w:val="24"/>
          <w:szCs w:val="24"/>
          <w:lang w:val="bg-BG"/>
        </w:rPr>
        <w:t xml:space="preserve"> изследване. 7% от 43 българки (3) са от София. 55% (23) са от други градове и 38% (16) – от села. Тези цифри показват, че повечето от ползвалите услугите на организацията са от градове, различни от столицата, и в по-малка степен – от села. Тъй като Центърът за помощ на жени пострадали от трафик на жени е в столицата, много е възможно жените от София да са притеснени относно конфиденциалността си, тъй като се срамуват от това, което им се е случило. 7 от жените са от малцинствен произход (14%). Преброяване от 1992г. сочи, че основните малцинствени групи (турска и ромска) представляват 13% от цялата популация, което предполага, че жените от етническите малцинства са в не по-голям риск от българките. Извадката на изследването обаче е твърде малка за да бъдат приети данните за представителни. Организацията не разполага с данни по отношение на образованието на 26 от жените (52%). 5 жени са завършили средно образование (10%). 9 (18%) е трябвало да прекъснат образованието си, тъй като са попаднали в трафик или по икономически и други причини. 8 момичета са ученички, които са пожелали да завършат средното си образование (16%). 1 от жените има висше образование (2%), и 1 е била студентка по време на въвличането си в трафик. Ако обърнем повече внимание предимно но жените, за които разполагат с данни, картината на връзката между трафика и образованието ще стане значително по-ясна:</w:t>
      </w:r>
    </w:p>
    <w:p>
      <w:pPr>
        <w:pStyle w:val="Fixed"/>
        <w:rPr>
          <w:rFonts w:ascii="Times New Roman" w:hAnsi="Times New Roman" w:cs="Times New Roman"/>
          <w:color w:val="000000"/>
          <w:sz w:val="24"/>
          <w:szCs w:val="24"/>
          <w:lang w:val="bg-BG"/>
        </w:rPr>
      </w:pPr>
      <w:r>
        <w:rPr>
          <w:rFonts w:cs="Times New Roman" w:ascii="Times New Roman" w:hAnsi="Times New Roman"/>
          <w:color w:val="000000"/>
          <w:sz w:val="24"/>
          <w:szCs w:val="24"/>
          <w:lang w:val="bg-BG"/>
        </w:rPr>
        <w:t>Представили информация: 24                                                                                                       Основно образование: 9 (37.5%)                                                                                          Ученички: 8 (33.4%)                                                                                                                     Средно образование: 5 (20.8%)                                                                                                 Висше образование: 1 (4.2%)                                                                                                     Студентки: 1 (4.2%)</w:t>
      </w:r>
    </w:p>
    <w:p>
      <w:pPr>
        <w:pStyle w:val="Fixed"/>
        <w:rPr>
          <w:rFonts w:ascii="Times New Roman" w:hAnsi="Times New Roman" w:cs="Times New Roman"/>
          <w:color w:val="000000"/>
          <w:sz w:val="24"/>
          <w:szCs w:val="24"/>
          <w:lang w:val="bg-BG"/>
        </w:rPr>
      </w:pPr>
      <w:r>
        <w:rPr>
          <w:rFonts w:cs="Times New Roman" w:ascii="Times New Roman" w:hAnsi="Times New Roman"/>
          <w:color w:val="000000"/>
          <w:sz w:val="24"/>
          <w:szCs w:val="24"/>
          <w:lang w:val="bg-BG"/>
        </w:rPr>
        <w:t>Така можем да видим, че повече от 70% от клиентките на Центъра, предоставили информация имат само основно образование, прекъснато или защото са ученички. Този резултат корелира с възрастовото разпределение на извадката. От една страна, това очевидно е свързано с възрастта на 50% от жените (между 25 и 21 години). От друга страна, по-ниското образование прави жените още по-уязвими на безработица и съответно по-уязвими да бъдат измамени с обещания за по-добра работа в чужбина. От трета страна, липсата на училищна страна стеснява и подкрепящото обкръжение, което е от изключително значение за намаляване риска от злоупотреба.</w:t>
      </w:r>
    </w:p>
    <w:p>
      <w:pPr>
        <w:pStyle w:val="Fixed"/>
        <w:rPr>
          <w:rFonts w:ascii="Times New Roman" w:hAnsi="Times New Roman" w:cs="Times New Roman"/>
          <w:color w:val="000000"/>
          <w:sz w:val="24"/>
          <w:szCs w:val="24"/>
          <w:lang w:val="bg-BG"/>
        </w:rPr>
      </w:pPr>
      <w:r>
        <w:rPr>
          <w:rFonts w:cs="Times New Roman" w:ascii="Times New Roman" w:hAnsi="Times New Roman"/>
          <w:color w:val="000000"/>
          <w:sz w:val="24"/>
          <w:szCs w:val="24"/>
          <w:lang w:val="bg-BG"/>
        </w:rPr>
        <w:t>По отношение на семейното положение на жените, са установили, че броят на жените, които са били омъжени е 13 (26%). По време на въвличането си в трафик 5 жети са били омъжени и са живеели с партнъора си (10%). 6 са разведени или разделени със съпруга си (12%). 2 жени са били вдовици (4%), а 25 са неомъжените жени (50%). Не са разполагали с информация за 12 жени или 24% от общия брой. Някои от момичетата под 16-годишна възраст вече са били женени, а някои от жените на средна възраст – все още не. В този смисъл не може да се каже, че семейното положение е значима променлива.</w:t>
      </w:r>
    </w:p>
    <w:p>
      <w:pPr>
        <w:pStyle w:val="Fixed"/>
        <w:rPr>
          <w:rFonts w:ascii="Times New Roman" w:hAnsi="Times New Roman" w:cs="Times New Roman"/>
          <w:color w:val="000000"/>
          <w:sz w:val="24"/>
          <w:szCs w:val="24"/>
          <w:lang w:val="bg-BG"/>
        </w:rPr>
      </w:pPr>
      <w:r>
        <w:rPr>
          <w:rFonts w:cs="Times New Roman" w:ascii="Times New Roman" w:hAnsi="Times New Roman"/>
          <w:color w:val="000000"/>
          <w:sz w:val="24"/>
          <w:szCs w:val="24"/>
          <w:lang w:val="bg-BG"/>
        </w:rPr>
        <w:t>13 жени (26%) имат деца (без връзка със семейното положение). През периода, в който са били в ситуация на трафик техни близки са се грижели за децата им. Много често сводниците са контролирали жените чрез заплахи, че ще убият или отвлекат и продадат децата им, скланяйки ги така да бъдат сексуално експоатирани.</w:t>
      </w:r>
    </w:p>
    <w:p>
      <w:pPr>
        <w:pStyle w:val="Fixed"/>
        <w:rPr>
          <w:rFonts w:ascii="Times New Roman" w:hAnsi="Times New Roman" w:cs="Times New Roman"/>
          <w:color w:val="000000"/>
          <w:sz w:val="24"/>
          <w:szCs w:val="24"/>
          <w:lang w:val="bg-BG"/>
        </w:rPr>
      </w:pPr>
      <w:r>
        <w:rPr>
          <w:rFonts w:cs="Times New Roman" w:ascii="Times New Roman" w:hAnsi="Times New Roman"/>
          <w:color w:val="000000"/>
          <w:sz w:val="24"/>
          <w:szCs w:val="24"/>
          <w:lang w:val="bg-BG"/>
        </w:rPr>
        <w:t>Данните отнасящи се до семейната история на жените се оказали много важни. Не разполагали с регистрирана информация за генерическите семейства на 23 от тях (46%). 10 жени са израснали в семейства с жестоки форми на домашно насилие (43.5%). Това включва 4 жени, които са били свидетели на домашно насилие и/или самите те са претърпели физическо насилие (17%). 3 (13%) са били обект на инцест като част от домашното насилие. Други 3 жени (13%) са споделили за инцест, а в по-късно детство и за сексуално насилие извън семейството. Тези данни сочат ясна връзка между различните форми на насилие и трафика на жени. В този смисъл организацията гледа на психотерапевтичната си работа с жени и юноши, преживели домашно и сексуално насилие и като на превантивна работа по отношение на трафика.</w:t>
      </w:r>
    </w:p>
    <w:p>
      <w:pPr>
        <w:pStyle w:val="Fixed"/>
        <w:rPr>
          <w:rFonts w:ascii="Times New Roman" w:hAnsi="Times New Roman" w:cs="Times New Roman"/>
          <w:color w:val="000000"/>
          <w:sz w:val="24"/>
          <w:szCs w:val="24"/>
          <w:lang w:val="bg-BG"/>
        </w:rPr>
      </w:pPr>
      <w:r>
        <w:rPr>
          <w:rFonts w:cs="Times New Roman" w:ascii="Times New Roman" w:hAnsi="Times New Roman"/>
          <w:color w:val="000000"/>
          <w:sz w:val="24"/>
          <w:szCs w:val="24"/>
          <w:lang w:val="bg-BG"/>
        </w:rPr>
        <w:t>3 (13%) жени са израснали в семейства на разведени или разделени родители без да има данни за домашно насилие. 1 жена е сирак, загубила и двамата си родители в детството. 8 (34.4%) жени са били отгледани от единия си родител. От тях 2 са били с повече от три сиблинга (8.7%). В традиционно семейство са израстнали 3 жени (13%).</w:t>
      </w:r>
    </w:p>
    <w:p>
      <w:pPr>
        <w:pStyle w:val="Fixed"/>
        <w:rPr/>
      </w:pPr>
      <w:r>
        <w:rPr>
          <w:rFonts w:cs="Times New Roman" w:ascii="Times New Roman" w:hAnsi="Times New Roman"/>
          <w:color w:val="000000"/>
          <w:sz w:val="24"/>
          <w:szCs w:val="24"/>
          <w:lang w:val="bg-BG"/>
        </w:rPr>
        <w:t>Тези резултати демонстрират значителното влияние на нестабилната семейна структура върху едно евентуално последващо попадане в ситуация на трафик, като наличието на домашно насилие може да бъде разглеждано като един от основните фактори. От анализа на данните е очевидно, че голяма част от тези жени не разполагат с подкрепяща ги семейна среда, с чиято помощ да изградят новия си живот след завръщането си у дома.</w:t>
      </w:r>
    </w:p>
    <w:p>
      <w:pPr>
        <w:pStyle w:val="Fixed"/>
        <w:rPr>
          <w:rFonts w:ascii="Times New Roman" w:hAnsi="Times New Roman" w:cs="Times New Roman"/>
          <w:color w:val="000000"/>
          <w:sz w:val="24"/>
          <w:szCs w:val="24"/>
          <w:lang w:val="bg-BG"/>
        </w:rPr>
      </w:pPr>
      <w:r>
        <w:rPr>
          <w:rFonts w:cs="Times New Roman" w:ascii="Times New Roman" w:hAnsi="Times New Roman"/>
          <w:color w:val="000000"/>
          <w:sz w:val="24"/>
          <w:szCs w:val="24"/>
          <w:lang w:val="bg-BG"/>
        </w:rPr>
        <w:t>35 от 50те жени, включени в изследването са описали механизмите, по които са били въвлечени в трафик. Повечето от тях (14 жени, представляващи 39%) са попаднали насила, отвлечени или принудени. Втората голяма група е от 12 жени (33%), измамени с обещания за по-добър живот и работа. 8 от тези 12 жени (16%) са били дългосрочно безработни. Третият основен механизъм е представен от 8 жени, продадени от свои близки, партнъори или съпрузи (22%). Това са случаите, в които домашното насилие се преплита с трафика на жени. 2 от жените са пострадали по други механизми: едната – като турист, другата – принудена чрез изнудване чрез финансово задлъжняване.</w:t>
      </w:r>
    </w:p>
    <w:p>
      <w:pPr>
        <w:pStyle w:val="Fixed"/>
        <w:rPr>
          <w:rFonts w:ascii="Times New Roman" w:hAnsi="Times New Roman" w:cs="Times New Roman"/>
          <w:color w:val="000000"/>
          <w:sz w:val="24"/>
          <w:szCs w:val="24"/>
          <w:lang w:val="bg-BG"/>
        </w:rPr>
      </w:pPr>
      <w:r>
        <w:rPr>
          <w:rFonts w:cs="Times New Roman" w:ascii="Times New Roman" w:hAnsi="Times New Roman"/>
          <w:color w:val="000000"/>
          <w:sz w:val="24"/>
          <w:szCs w:val="24"/>
          <w:lang w:val="bg-BG"/>
        </w:rPr>
        <w:t>Анализирайки данните относно страните на пребиваване, задължително е да се отбележи, че много ог жените са били трафицирани повече от веднъж (20%) и/или прекарвани през границите на повече от една държава. Това е един от психологическите механизми, използвани от извършителите, за да пречупят волята на пострадалите жени. Така, независимо от това, в коя държава са отвлечени, за тях ситуацията е една и съща – те са никой.</w:t>
      </w:r>
    </w:p>
    <w:p>
      <w:pPr>
        <w:pStyle w:val="Fixed"/>
        <w:rPr>
          <w:rFonts w:ascii="Times New Roman" w:hAnsi="Times New Roman" w:cs="Times New Roman"/>
          <w:color w:val="000000"/>
          <w:sz w:val="24"/>
          <w:szCs w:val="24"/>
          <w:lang w:val="bg-BG"/>
        </w:rPr>
      </w:pPr>
      <w:r>
        <w:rPr>
          <w:rFonts w:cs="Times New Roman" w:ascii="Times New Roman" w:hAnsi="Times New Roman"/>
          <w:color w:val="000000"/>
          <w:sz w:val="24"/>
          <w:szCs w:val="24"/>
          <w:lang w:val="bg-BG"/>
        </w:rPr>
        <w:t xml:space="preserve">Ясна и много интересна картина се проявява в изследването на механизмите за спасяване. За тях има информация, отнасяща се до 36 жени. 12 (33%) са успяли да избягат сами, с подкрепата на случайни хора или клиенти. Това се оказва много успешна страегия, въпреки че за жените е трудно да се доверят на други хора. Тя може да бъде подобрена чрез въвличане на повече клиенти и случайни хора, като се информира обществеността за ползите от такава помощ, както и за това колко важно е подобно разбиране на пострадалите жени. Така или иначе повече спасени жени са били освободени след акции на полицията или структури като Гранична полиция, НСБОП и пр. – 22 жени (61%). 2 жени са били спасени от свои близки (6%). Вероятните причини за това са две. От една страна, не бива да се забравя, че трафикът на жени се ръководи от организираната престъпност и е много опасно да се предприемат самостоятелни действия от страна на близките, тъй като често извършителите ги заплашват. Още повече, че те имат широка мрежа по целия свят и е почти невъзможно за един гражданин да проследи каналите им. Друга възможна причина е семейната среда (повечето жени нямат подкрепяща среда или семейства, способни да предприемат такива действия). </w:t>
      </w:r>
    </w:p>
    <w:p>
      <w:pPr>
        <w:pStyle w:val="Fixed"/>
        <w:rPr>
          <w:rFonts w:ascii="Times New Roman" w:hAnsi="Times New Roman" w:cs="Times New Roman"/>
          <w:color w:val="000000"/>
          <w:sz w:val="24"/>
          <w:szCs w:val="24"/>
          <w:lang w:val="ru-RU"/>
        </w:rPr>
      </w:pPr>
      <w:r>
        <w:rPr>
          <w:rFonts w:cs="Times New Roman" w:ascii="Times New Roman" w:hAnsi="Times New Roman"/>
          <w:color w:val="000000"/>
          <w:sz w:val="24"/>
          <w:szCs w:val="24"/>
          <w:lang w:val="ru-RU"/>
        </w:rPr>
        <w:t xml:space="preserve">Медиите представят един ограничен и често негативен образ на типа жени, попаднали в трафик. Те са обрисувани често като млади, неграмотни момичета от малцинствени групи и села. Това изследване разгледа този мит и установи, че жени от всички възрасти и нива на образованост могат да попаднат в риск от трафик. Оказа се също, че няма връзка между урбанистичния и провинциалния произход, която може да предсказва този риск. </w:t>
      </w:r>
    </w:p>
    <w:p>
      <w:pPr>
        <w:pStyle w:val="Fixed"/>
        <w:rPr>
          <w:rFonts w:ascii="Times New Roman" w:hAnsi="Times New Roman" w:cs="Times New Roman"/>
          <w:color w:val="000000"/>
          <w:sz w:val="24"/>
          <w:szCs w:val="24"/>
          <w:u w:val="single"/>
          <w:lang w:val="ru-RU"/>
        </w:rPr>
      </w:pPr>
      <w:r>
        <w:rPr>
          <w:rFonts w:cs="Times New Roman" w:ascii="Times New Roman" w:hAnsi="Times New Roman"/>
          <w:color w:val="000000"/>
          <w:sz w:val="24"/>
          <w:szCs w:val="24"/>
          <w:u w:val="single"/>
          <w:lang w:val="ru-RU"/>
        </w:rPr>
      </w:r>
    </w:p>
    <w:p>
      <w:pPr>
        <w:pStyle w:val="Fixed"/>
        <w:rPr>
          <w:rFonts w:ascii="Times New Roman" w:hAnsi="Times New Roman" w:cs="Times New Roman"/>
          <w:color w:val="000000"/>
          <w:sz w:val="24"/>
          <w:szCs w:val="24"/>
          <w:lang w:val="ru-RU"/>
        </w:rPr>
      </w:pPr>
      <w:r>
        <w:rPr>
          <w:rFonts w:cs="Times New Roman" w:ascii="Times New Roman" w:hAnsi="Times New Roman"/>
          <w:color w:val="000000"/>
          <w:sz w:val="24"/>
          <w:szCs w:val="24"/>
          <w:u w:val="single"/>
          <w:lang w:val="ru-RU"/>
        </w:rPr>
        <w:t>Косвени данни от изследване на асоциация “Анимус” върху 50</w:t>
        <w:br/>
        <w:t>случая на жени, върнати от трафик:</w:t>
        <w:br/>
      </w:r>
      <w:r>
        <w:rPr>
          <w:rFonts w:cs="Times New Roman" w:ascii="Times New Roman" w:hAnsi="Times New Roman"/>
          <w:color w:val="000000"/>
          <w:sz w:val="24"/>
          <w:szCs w:val="24"/>
          <w:lang w:val="ru-RU"/>
        </w:rPr>
        <w:br/>
        <w:t xml:space="preserve">▪По възраст - </w:t>
      </w:r>
      <w:r>
        <w:rPr>
          <w:rFonts w:cs="Times New Roman" w:ascii="Times New Roman" w:hAnsi="Times New Roman"/>
          <w:color w:val="000000"/>
          <w:sz w:val="24"/>
          <w:szCs w:val="24"/>
        </w:rPr>
        <w:t> </w:t>
      </w:r>
      <w:r>
        <w:rPr>
          <w:rFonts w:cs="Times New Roman" w:ascii="Times New Roman" w:hAnsi="Times New Roman"/>
          <w:color w:val="000000"/>
          <w:sz w:val="24"/>
          <w:szCs w:val="24"/>
          <w:lang w:val="ru-RU"/>
        </w:rPr>
        <w:t>повече от половината жени са на възраст от 15</w:t>
      </w:r>
      <w:r>
        <w:rPr>
          <w:rFonts w:cs="Times New Roman" w:ascii="Times New Roman" w:hAnsi="Times New Roman"/>
          <w:color w:val="000000"/>
          <w:sz w:val="24"/>
          <w:szCs w:val="24"/>
          <w:lang w:val="bg-BG"/>
        </w:rPr>
        <w:t xml:space="preserve"> </w:t>
      </w:r>
      <w:r>
        <w:rPr>
          <w:rFonts w:cs="Times New Roman" w:ascii="Times New Roman" w:hAnsi="Times New Roman"/>
          <w:color w:val="000000"/>
          <w:sz w:val="24"/>
          <w:szCs w:val="24"/>
          <w:lang w:val="ru-RU"/>
        </w:rPr>
        <w:t>до 21 години, всяка пета е между 21 и 30 г.</w:t>
        <w:br/>
        <w:t>▪Повече от половината от жертвите са от провинциални градове,</w:t>
      </w:r>
      <w:r>
        <w:rPr>
          <w:rFonts w:cs="Times New Roman" w:ascii="Times New Roman" w:hAnsi="Times New Roman"/>
          <w:color w:val="000000"/>
          <w:sz w:val="24"/>
          <w:szCs w:val="24"/>
          <w:lang w:val="bg-BG"/>
        </w:rPr>
        <w:t xml:space="preserve"> </w:t>
      </w:r>
      <w:r>
        <w:rPr>
          <w:rFonts w:cs="Times New Roman" w:ascii="Times New Roman" w:hAnsi="Times New Roman"/>
          <w:color w:val="000000"/>
          <w:sz w:val="24"/>
          <w:szCs w:val="24"/>
          <w:lang w:val="ru-RU"/>
        </w:rPr>
        <w:t>38 % са от села</w:t>
        <w:br/>
        <w:t>▪Повечето жертви са преживели насилие в семейството – 43, 5%</w:t>
        <w:br/>
        <w:t>домашно насилие – 17%</w:t>
        <w:br/>
        <w:t>домашно насилие, вклюващо инцест – 13%</w:t>
        <w:br/>
        <w:t>домашно насилие + сексуално насилие в късно детство – 13%</w:t>
        <w:br/>
      </w:r>
      <w:r>
        <w:rPr>
          <w:rFonts w:cs="Times New Roman" w:ascii="Times New Roman" w:hAnsi="Times New Roman"/>
          <w:color w:val="000000"/>
          <w:sz w:val="24"/>
          <w:szCs w:val="24"/>
          <w:lang w:val="bg-BG"/>
        </w:rPr>
        <w:t>▪</w:t>
      </w:r>
      <w:r>
        <w:rPr>
          <w:rFonts w:cs="Times New Roman" w:ascii="Times New Roman" w:hAnsi="Times New Roman"/>
          <w:color w:val="000000"/>
          <w:sz w:val="24"/>
          <w:szCs w:val="24"/>
          <w:lang w:val="ru-RU"/>
        </w:rPr>
        <w:t>разделени/разведени родители /без данни за домашно насилие/</w:t>
      </w:r>
      <w:r>
        <w:rPr>
          <w:rFonts w:cs="Times New Roman" w:ascii="Times New Roman" w:hAnsi="Times New Roman"/>
          <w:color w:val="000000"/>
          <w:sz w:val="24"/>
          <w:szCs w:val="24"/>
          <w:lang w:val="bg-BG"/>
        </w:rPr>
        <w:t xml:space="preserve"> </w:t>
      </w:r>
      <w:r>
        <w:rPr>
          <w:rFonts w:cs="Times New Roman" w:ascii="Times New Roman" w:hAnsi="Times New Roman"/>
          <w:color w:val="000000"/>
          <w:sz w:val="24"/>
          <w:szCs w:val="24"/>
          <w:lang w:val="ru-RU"/>
        </w:rPr>
        <w:t>- 13%</w:t>
        <w:br/>
      </w:r>
      <w:r>
        <w:rPr>
          <w:rFonts w:cs="Times New Roman" w:ascii="Times New Roman" w:hAnsi="Times New Roman"/>
          <w:color w:val="000000"/>
          <w:sz w:val="24"/>
          <w:szCs w:val="24"/>
          <w:lang w:val="bg-BG"/>
        </w:rPr>
        <w:t>▪</w:t>
      </w:r>
      <w:r>
        <w:rPr>
          <w:rFonts w:cs="Times New Roman" w:ascii="Times New Roman" w:hAnsi="Times New Roman"/>
          <w:color w:val="000000"/>
          <w:sz w:val="24"/>
          <w:szCs w:val="24"/>
          <w:lang w:val="ru-RU"/>
        </w:rPr>
        <w:t>сираци – 4,3 %</w:t>
        <w:br/>
      </w:r>
      <w:r>
        <w:rPr>
          <w:rFonts w:cs="Times New Roman" w:ascii="Times New Roman" w:hAnsi="Times New Roman"/>
          <w:color w:val="000000"/>
          <w:sz w:val="24"/>
          <w:szCs w:val="24"/>
          <w:lang w:val="bg-BG"/>
        </w:rPr>
        <w:t>▪</w:t>
      </w:r>
      <w:r>
        <w:rPr>
          <w:rFonts w:cs="Times New Roman" w:ascii="Times New Roman" w:hAnsi="Times New Roman"/>
          <w:color w:val="000000"/>
          <w:sz w:val="24"/>
          <w:szCs w:val="24"/>
          <w:lang w:val="ru-RU"/>
        </w:rPr>
        <w:t>с един родител – 25,7%</w:t>
        <w:br/>
      </w:r>
      <w:r>
        <w:rPr>
          <w:rFonts w:cs="Times New Roman" w:ascii="Times New Roman" w:hAnsi="Times New Roman"/>
          <w:color w:val="000000"/>
          <w:sz w:val="24"/>
          <w:szCs w:val="24"/>
          <w:lang w:val="bg-BG"/>
        </w:rPr>
        <w:t>▪</w:t>
      </w:r>
      <w:r>
        <w:rPr>
          <w:rFonts w:cs="Times New Roman" w:ascii="Times New Roman" w:hAnsi="Times New Roman"/>
          <w:color w:val="000000"/>
          <w:sz w:val="24"/>
          <w:szCs w:val="24"/>
          <w:lang w:val="ru-RU"/>
        </w:rPr>
        <w:t>самотни майки с повече от три други деца – 8,7%</w:t>
        <w:br/>
      </w:r>
      <w:r>
        <w:rPr>
          <w:rFonts w:cs="Times New Roman" w:ascii="Times New Roman" w:hAnsi="Times New Roman"/>
          <w:color w:val="000000"/>
          <w:sz w:val="24"/>
          <w:szCs w:val="24"/>
          <w:lang w:val="bg-BG"/>
        </w:rPr>
        <w:t>▪</w:t>
      </w:r>
      <w:r>
        <w:rPr>
          <w:rFonts w:cs="Times New Roman" w:ascii="Times New Roman" w:hAnsi="Times New Roman"/>
          <w:color w:val="000000"/>
          <w:sz w:val="24"/>
          <w:szCs w:val="24"/>
          <w:lang w:val="ru-RU"/>
        </w:rPr>
        <w:t>традиционно семейство с двама родители – 13%</w:t>
        <w:br/>
      </w:r>
      <w:r>
        <w:rPr>
          <w:rFonts w:cs="Times New Roman" w:ascii="Times New Roman" w:hAnsi="Times New Roman"/>
          <w:color w:val="000000"/>
          <w:sz w:val="24"/>
          <w:szCs w:val="24"/>
          <w:lang w:val="bg-BG"/>
        </w:rPr>
        <w:t>▪</w:t>
      </w:r>
      <w:r>
        <w:rPr>
          <w:rFonts w:cs="Times New Roman" w:ascii="Times New Roman" w:hAnsi="Times New Roman"/>
          <w:color w:val="000000"/>
          <w:sz w:val="24"/>
          <w:szCs w:val="24"/>
          <w:lang w:val="ru-RU"/>
        </w:rPr>
        <w:t>всяка трета жертва е примамена с обещания за доходна работа</w:t>
        <w:br/>
      </w:r>
      <w:r>
        <w:rPr>
          <w:rFonts w:cs="Times New Roman" w:ascii="Times New Roman" w:hAnsi="Times New Roman"/>
          <w:color w:val="000000"/>
          <w:sz w:val="24"/>
          <w:szCs w:val="24"/>
          <w:lang w:val="bg-BG"/>
        </w:rPr>
        <w:t>▪</w:t>
      </w:r>
      <w:r>
        <w:rPr>
          <w:rFonts w:cs="Times New Roman" w:ascii="Times New Roman" w:hAnsi="Times New Roman"/>
          <w:color w:val="000000"/>
          <w:sz w:val="24"/>
          <w:szCs w:val="24"/>
          <w:lang w:val="ru-RU"/>
        </w:rPr>
        <w:t>всяка пета е продадена от роднини, приятел,съпруг...</w:t>
        <w:br/>
      </w:r>
      <w:r>
        <w:rPr>
          <w:rFonts w:cs="Times New Roman" w:ascii="Times New Roman" w:hAnsi="Times New Roman"/>
          <w:color w:val="000000"/>
          <w:sz w:val="24"/>
          <w:szCs w:val="24"/>
          <w:lang w:val="bg-BG"/>
        </w:rPr>
        <w:t>▪</w:t>
      </w:r>
      <w:r>
        <w:rPr>
          <w:rFonts w:cs="Times New Roman" w:ascii="Times New Roman" w:hAnsi="Times New Roman"/>
          <w:color w:val="000000"/>
          <w:sz w:val="24"/>
          <w:szCs w:val="24"/>
          <w:lang w:val="ru-RU"/>
        </w:rPr>
        <w:t xml:space="preserve">почти 2/3 от жените са спасени при полицейски акции, 1/3 </w:t>
      </w:r>
      <w:r>
        <w:rPr>
          <w:rFonts w:cs="Times New Roman" w:ascii="Times New Roman" w:hAnsi="Times New Roman"/>
          <w:color w:val="000000"/>
          <w:sz w:val="24"/>
          <w:szCs w:val="24"/>
        </w:rPr>
        <w:t> </w:t>
      </w:r>
      <w:r>
        <w:rPr>
          <w:rFonts w:cs="Times New Roman" w:ascii="Times New Roman" w:hAnsi="Times New Roman"/>
          <w:color w:val="000000"/>
          <w:sz w:val="24"/>
          <w:szCs w:val="24"/>
          <w:lang w:val="ru-RU"/>
        </w:rPr>
        <w:t>с</w:t>
      </w:r>
      <w:r>
        <w:rPr>
          <w:rFonts w:cs="Times New Roman" w:ascii="Times New Roman" w:hAnsi="Times New Roman"/>
          <w:color w:val="000000"/>
          <w:sz w:val="24"/>
          <w:szCs w:val="24"/>
          <w:lang w:val="bg-BG"/>
        </w:rPr>
        <w:t xml:space="preserve"> </w:t>
      </w:r>
      <w:r>
        <w:rPr>
          <w:rFonts w:cs="Times New Roman" w:ascii="Times New Roman" w:hAnsi="Times New Roman"/>
          <w:color w:val="000000"/>
          <w:sz w:val="24"/>
          <w:szCs w:val="24"/>
          <w:lang w:val="ru-RU"/>
        </w:rPr>
        <w:t>помощта на клиенти и случайни хора...</w:t>
      </w:r>
    </w:p>
    <w:p>
      <w:pPr>
        <w:pStyle w:val="Fixed"/>
        <w:rPr>
          <w:rFonts w:ascii="Times New Roman" w:hAnsi="Times New Roman" w:cs="Times New Roman"/>
          <w:color w:val="000000"/>
          <w:sz w:val="24"/>
          <w:szCs w:val="24"/>
          <w:lang w:val="bg-BG"/>
        </w:rPr>
      </w:pPr>
      <w:r>
        <w:rPr>
          <w:rFonts w:cs="Times New Roman" w:ascii="Times New Roman" w:hAnsi="Times New Roman"/>
          <w:color w:val="000000"/>
          <w:sz w:val="24"/>
          <w:szCs w:val="24"/>
          <w:lang w:val="bg-BG"/>
        </w:rPr>
      </w:r>
    </w:p>
    <w:p>
      <w:pPr>
        <w:pStyle w:val="Fixed"/>
        <w:rPr>
          <w:rFonts w:ascii="Times New Roman" w:hAnsi="Times New Roman" w:cs="Times New Roman"/>
          <w:b/>
          <w:b/>
          <w:color w:val="000000"/>
          <w:sz w:val="24"/>
          <w:szCs w:val="24"/>
          <w:u w:val="single"/>
          <w:lang w:val="bg-BG"/>
        </w:rPr>
      </w:pPr>
      <w:r>
        <w:rPr>
          <w:rFonts w:cs="Times New Roman" w:ascii="Times New Roman" w:hAnsi="Times New Roman"/>
          <w:b/>
          <w:color w:val="000000"/>
          <w:sz w:val="24"/>
          <w:szCs w:val="24"/>
          <w:u w:val="single"/>
          <w:lang w:val="ru-RU"/>
        </w:rPr>
        <w:t>Какви са механизмите на манипулация спрямо жертвите</w:t>
        <w:br/>
      </w:r>
    </w:p>
    <w:p>
      <w:pPr>
        <w:pStyle w:val="Fixed"/>
        <w:rPr>
          <w:rFonts w:ascii="Times New Roman" w:hAnsi="Times New Roman" w:cs="Times New Roman"/>
          <w:color w:val="000000"/>
          <w:sz w:val="24"/>
          <w:szCs w:val="24"/>
          <w:lang w:val="bg-BG"/>
        </w:rPr>
      </w:pPr>
      <w:r>
        <w:rPr>
          <w:rFonts w:cs="Times New Roman" w:ascii="Times New Roman" w:hAnsi="Times New Roman"/>
          <w:color w:val="000000"/>
          <w:sz w:val="24"/>
          <w:szCs w:val="24"/>
          <w:lang w:val="ru-RU"/>
        </w:rPr>
        <w:t xml:space="preserve">Първо – </w:t>
      </w:r>
      <w:r>
        <w:rPr>
          <w:rFonts w:cs="Times New Roman" w:ascii="Times New Roman" w:hAnsi="Times New Roman"/>
          <w:color w:val="000000"/>
          <w:sz w:val="24"/>
          <w:szCs w:val="24"/>
          <w:u w:val="single"/>
          <w:lang w:val="ru-RU"/>
        </w:rPr>
        <w:t>жестоко насилие</w:t>
      </w:r>
      <w:r>
        <w:rPr>
          <w:rFonts w:cs="Times New Roman" w:ascii="Times New Roman" w:hAnsi="Times New Roman"/>
          <w:color w:val="000000"/>
          <w:sz w:val="24"/>
          <w:szCs w:val="24"/>
          <w:lang w:val="ru-RU"/>
        </w:rPr>
        <w:t xml:space="preserve"> - </w:t>
      </w:r>
      <w:r>
        <w:rPr>
          <w:rFonts w:cs="Times New Roman" w:ascii="Times New Roman" w:hAnsi="Times New Roman"/>
          <w:color w:val="000000"/>
          <w:sz w:val="24"/>
          <w:szCs w:val="24"/>
        </w:rPr>
        <w:t> </w:t>
      </w:r>
      <w:r>
        <w:rPr>
          <w:rFonts w:cs="Times New Roman" w:ascii="Times New Roman" w:hAnsi="Times New Roman"/>
          <w:color w:val="000000"/>
          <w:sz w:val="24"/>
          <w:szCs w:val="24"/>
          <w:lang w:val="ru-RU"/>
        </w:rPr>
        <w:t>изнасилване, бой, изтезания,</w:t>
      </w:r>
      <w:r>
        <w:rPr>
          <w:rFonts w:cs="Times New Roman" w:ascii="Times New Roman" w:hAnsi="Times New Roman"/>
          <w:color w:val="000000"/>
          <w:sz w:val="24"/>
          <w:szCs w:val="24"/>
          <w:lang w:val="bg-BG"/>
        </w:rPr>
        <w:t xml:space="preserve"> </w:t>
      </w:r>
      <w:r>
        <w:rPr>
          <w:rFonts w:cs="Times New Roman" w:ascii="Times New Roman" w:hAnsi="Times New Roman"/>
          <w:color w:val="000000"/>
          <w:sz w:val="24"/>
          <w:szCs w:val="24"/>
          <w:lang w:val="ru-RU"/>
        </w:rPr>
        <w:t>глад. Целта е жертвата да се</w:t>
      </w:r>
      <w:r>
        <w:rPr>
          <w:rFonts w:cs="Times New Roman" w:ascii="Times New Roman" w:hAnsi="Times New Roman"/>
          <w:color w:val="000000"/>
          <w:sz w:val="24"/>
          <w:szCs w:val="24"/>
          <w:lang w:val="bg-BG"/>
        </w:rPr>
        <w:t xml:space="preserve"> </w:t>
      </w:r>
      <w:r>
        <w:rPr>
          <w:rFonts w:cs="Times New Roman" w:ascii="Times New Roman" w:hAnsi="Times New Roman"/>
          <w:color w:val="000000"/>
          <w:sz w:val="24"/>
          <w:szCs w:val="24"/>
          <w:lang w:val="ru-RU"/>
        </w:rPr>
        <w:t>постави в екстремални условия</w:t>
      </w:r>
      <w:r>
        <w:rPr>
          <w:rFonts w:cs="Times New Roman" w:ascii="Times New Roman" w:hAnsi="Times New Roman"/>
          <w:color w:val="000000"/>
          <w:sz w:val="24"/>
          <w:szCs w:val="24"/>
          <w:lang w:val="bg-BG"/>
        </w:rPr>
        <w:t xml:space="preserve"> </w:t>
      </w:r>
      <w:r>
        <w:rPr>
          <w:rFonts w:cs="Times New Roman" w:ascii="Times New Roman" w:hAnsi="Times New Roman"/>
          <w:color w:val="000000"/>
          <w:sz w:val="24"/>
          <w:szCs w:val="24"/>
          <w:lang w:val="ru-RU"/>
        </w:rPr>
        <w:t>за оцеляване. Атакува се психичния защитен механизъм на</w:t>
      </w:r>
      <w:r>
        <w:rPr>
          <w:rFonts w:cs="Times New Roman" w:ascii="Times New Roman" w:hAnsi="Times New Roman"/>
          <w:color w:val="000000"/>
          <w:sz w:val="24"/>
          <w:szCs w:val="24"/>
          <w:lang w:val="bg-BG"/>
        </w:rPr>
        <w:t xml:space="preserve"> </w:t>
      </w:r>
      <w:r>
        <w:rPr>
          <w:rFonts w:cs="Times New Roman" w:ascii="Times New Roman" w:hAnsi="Times New Roman"/>
          <w:color w:val="000000"/>
          <w:sz w:val="24"/>
          <w:szCs w:val="24"/>
          <w:lang w:val="ru-RU"/>
        </w:rPr>
        <w:t>човека, който се състои във вярата, че светът около нас може</w:t>
      </w:r>
      <w:r>
        <w:rPr>
          <w:rFonts w:cs="Times New Roman" w:ascii="Times New Roman" w:hAnsi="Times New Roman"/>
          <w:color w:val="000000"/>
          <w:sz w:val="24"/>
          <w:szCs w:val="24"/>
          <w:lang w:val="bg-BG"/>
        </w:rPr>
        <w:t xml:space="preserve"> </w:t>
      </w:r>
      <w:r>
        <w:rPr>
          <w:rFonts w:cs="Times New Roman" w:ascii="Times New Roman" w:hAnsi="Times New Roman"/>
          <w:color w:val="000000"/>
          <w:sz w:val="24"/>
          <w:szCs w:val="24"/>
          <w:lang w:val="ru-RU"/>
        </w:rPr>
        <w:t>да бъде контролиран. Когато проблемът за смърта от просто</w:t>
      </w:r>
      <w:r>
        <w:rPr>
          <w:rFonts w:cs="Times New Roman" w:ascii="Times New Roman" w:hAnsi="Times New Roman"/>
          <w:color w:val="000000"/>
          <w:sz w:val="24"/>
          <w:szCs w:val="24"/>
          <w:lang w:val="bg-BG"/>
        </w:rPr>
        <w:t xml:space="preserve"> </w:t>
      </w:r>
      <w:r>
        <w:rPr>
          <w:rFonts w:cs="Times New Roman" w:ascii="Times New Roman" w:hAnsi="Times New Roman"/>
          <w:color w:val="000000"/>
          <w:sz w:val="24"/>
          <w:szCs w:val="24"/>
          <w:lang w:val="ru-RU"/>
        </w:rPr>
        <w:t>екзистенциален въпрос, стане дотолкова личен, че</w:t>
      </w:r>
      <w:r>
        <w:rPr>
          <w:rFonts w:cs="Times New Roman" w:ascii="Times New Roman" w:hAnsi="Times New Roman"/>
          <w:color w:val="000000"/>
          <w:sz w:val="24"/>
          <w:szCs w:val="24"/>
          <w:lang w:val="bg-BG"/>
        </w:rPr>
        <w:t xml:space="preserve"> </w:t>
      </w:r>
      <w:r>
        <w:rPr>
          <w:rFonts w:cs="Times New Roman" w:ascii="Times New Roman" w:hAnsi="Times New Roman"/>
          <w:color w:val="000000"/>
          <w:sz w:val="24"/>
          <w:szCs w:val="24"/>
          <w:lang w:val="ru-RU"/>
        </w:rPr>
        <w:t>единственото, за което можеш да мислиш е как да оцелееш,</w:t>
      </w:r>
      <w:r>
        <w:rPr>
          <w:rFonts w:cs="Times New Roman" w:ascii="Times New Roman" w:hAnsi="Times New Roman"/>
          <w:color w:val="000000"/>
          <w:sz w:val="24"/>
          <w:szCs w:val="24"/>
          <w:lang w:val="bg-BG"/>
        </w:rPr>
        <w:t xml:space="preserve"> </w:t>
      </w:r>
      <w:r>
        <w:rPr>
          <w:rFonts w:cs="Times New Roman" w:ascii="Times New Roman" w:hAnsi="Times New Roman"/>
          <w:color w:val="000000"/>
          <w:sz w:val="24"/>
          <w:szCs w:val="24"/>
          <w:lang w:val="ru-RU"/>
        </w:rPr>
        <w:t>тогава, както при високо напрежение, бушонът изгаря, за да</w:t>
      </w:r>
      <w:r>
        <w:rPr>
          <w:rFonts w:cs="Times New Roman" w:ascii="Times New Roman" w:hAnsi="Times New Roman"/>
          <w:color w:val="000000"/>
          <w:sz w:val="24"/>
          <w:szCs w:val="24"/>
          <w:lang w:val="bg-BG"/>
        </w:rPr>
        <w:t xml:space="preserve"> </w:t>
      </w:r>
      <w:r>
        <w:rPr>
          <w:rFonts w:cs="Times New Roman" w:ascii="Times New Roman" w:hAnsi="Times New Roman"/>
          <w:color w:val="000000"/>
          <w:sz w:val="24"/>
          <w:szCs w:val="24"/>
          <w:lang w:val="ru-RU"/>
        </w:rPr>
        <w:t>предпази от изгаряне цялата инсталация, така и</w:t>
      </w:r>
      <w:r>
        <w:rPr>
          <w:rFonts w:cs="Times New Roman" w:ascii="Times New Roman" w:hAnsi="Times New Roman"/>
          <w:color w:val="000000"/>
          <w:sz w:val="24"/>
          <w:szCs w:val="24"/>
          <w:lang w:val="bg-BG"/>
        </w:rPr>
        <w:t xml:space="preserve"> </w:t>
      </w:r>
      <w:r>
        <w:rPr>
          <w:rFonts w:cs="Times New Roman" w:ascii="Times New Roman" w:hAnsi="Times New Roman"/>
          <w:color w:val="000000"/>
          <w:sz w:val="24"/>
          <w:szCs w:val="24"/>
          <w:lang w:val="ru-RU"/>
        </w:rPr>
        <w:t>човек</w:t>
      </w:r>
      <w:r>
        <w:rPr>
          <w:rFonts w:cs="Times New Roman" w:ascii="Times New Roman" w:hAnsi="Times New Roman"/>
          <w:color w:val="000000"/>
          <w:sz w:val="24"/>
          <w:szCs w:val="24"/>
          <w:lang w:val="bg-BG"/>
        </w:rPr>
        <w:t xml:space="preserve"> </w:t>
      </w:r>
      <w:r>
        <w:rPr>
          <w:rFonts w:cs="Times New Roman" w:ascii="Times New Roman" w:hAnsi="Times New Roman"/>
          <w:color w:val="000000"/>
          <w:sz w:val="24"/>
          <w:szCs w:val="24"/>
          <w:lang w:val="ru-RU"/>
        </w:rPr>
        <w:t>“изключва” в такива ситуации на опасност и спира да мисли в</w:t>
      </w:r>
      <w:r>
        <w:rPr>
          <w:rFonts w:cs="Times New Roman" w:ascii="Times New Roman" w:hAnsi="Times New Roman"/>
          <w:color w:val="000000"/>
          <w:sz w:val="24"/>
          <w:szCs w:val="24"/>
          <w:lang w:val="bg-BG"/>
        </w:rPr>
        <w:t xml:space="preserve"> </w:t>
      </w:r>
      <w:r>
        <w:rPr>
          <w:rFonts w:cs="Times New Roman" w:ascii="Times New Roman" w:hAnsi="Times New Roman"/>
          <w:color w:val="000000"/>
          <w:sz w:val="24"/>
          <w:szCs w:val="24"/>
          <w:lang w:val="ru-RU"/>
        </w:rPr>
        <w:t>името на една</w:t>
      </w:r>
      <w:r>
        <w:rPr>
          <w:rFonts w:cs="Times New Roman" w:ascii="Times New Roman" w:hAnsi="Times New Roman"/>
          <w:color w:val="000000"/>
          <w:sz w:val="24"/>
          <w:szCs w:val="24"/>
          <w:lang w:val="bg-BG"/>
        </w:rPr>
        <w:t xml:space="preserve"> </w:t>
      </w:r>
      <w:r>
        <w:rPr>
          <w:rFonts w:cs="Times New Roman" w:ascii="Times New Roman" w:hAnsi="Times New Roman"/>
          <w:color w:val="000000"/>
          <w:sz w:val="24"/>
          <w:szCs w:val="24"/>
          <w:lang w:val="ru-RU"/>
        </w:rPr>
        <w:t>единствена цел – физическо оцеляване.</w:t>
        <w:br/>
        <w:br/>
        <w:t xml:space="preserve">Второ – </w:t>
      </w:r>
      <w:r>
        <w:rPr>
          <w:rFonts w:cs="Times New Roman" w:ascii="Times New Roman" w:hAnsi="Times New Roman"/>
          <w:color w:val="000000"/>
          <w:sz w:val="24"/>
          <w:szCs w:val="24"/>
          <w:u w:val="single"/>
          <w:lang w:val="ru-RU"/>
        </w:rPr>
        <w:t>физическо изтощение</w:t>
      </w:r>
      <w:r>
        <w:rPr>
          <w:rFonts w:cs="Times New Roman" w:ascii="Times New Roman" w:hAnsi="Times New Roman"/>
          <w:color w:val="000000"/>
          <w:sz w:val="24"/>
          <w:szCs w:val="24"/>
          <w:lang w:val="ru-RU"/>
        </w:rPr>
        <w:t xml:space="preserve"> - </w:t>
      </w:r>
      <w:r>
        <w:rPr>
          <w:rFonts w:cs="Times New Roman" w:ascii="Times New Roman" w:hAnsi="Times New Roman"/>
          <w:color w:val="000000"/>
          <w:sz w:val="24"/>
          <w:szCs w:val="24"/>
        </w:rPr>
        <w:t> </w:t>
      </w:r>
      <w:r>
        <w:rPr>
          <w:rFonts w:cs="Times New Roman" w:ascii="Times New Roman" w:hAnsi="Times New Roman"/>
          <w:color w:val="000000"/>
          <w:sz w:val="24"/>
          <w:szCs w:val="24"/>
          <w:lang w:val="ru-RU"/>
        </w:rPr>
        <w:t>системата от манипулации</w:t>
      </w:r>
      <w:r>
        <w:rPr>
          <w:rFonts w:cs="Times New Roman" w:ascii="Times New Roman" w:hAnsi="Times New Roman"/>
          <w:color w:val="000000"/>
          <w:sz w:val="24"/>
          <w:szCs w:val="24"/>
          <w:lang w:val="bg-BG"/>
        </w:rPr>
        <w:t xml:space="preserve"> </w:t>
      </w:r>
      <w:r>
        <w:rPr>
          <w:rFonts w:cs="Times New Roman" w:ascii="Times New Roman" w:hAnsi="Times New Roman"/>
          <w:color w:val="000000"/>
          <w:sz w:val="24"/>
          <w:szCs w:val="24"/>
          <w:lang w:val="ru-RU"/>
        </w:rPr>
        <w:t>включва правилото да не се дава на жертвата никаква почивка</w:t>
      </w:r>
      <w:r>
        <w:rPr>
          <w:rFonts w:cs="Times New Roman" w:ascii="Times New Roman" w:hAnsi="Times New Roman"/>
          <w:color w:val="000000"/>
          <w:sz w:val="24"/>
          <w:szCs w:val="24"/>
          <w:lang w:val="bg-BG"/>
        </w:rPr>
        <w:t xml:space="preserve"> </w:t>
      </w:r>
      <w:r>
        <w:rPr>
          <w:rFonts w:cs="Times New Roman" w:ascii="Times New Roman" w:hAnsi="Times New Roman"/>
          <w:color w:val="000000"/>
          <w:sz w:val="24"/>
          <w:szCs w:val="24"/>
          <w:lang w:val="ru-RU"/>
        </w:rPr>
        <w:t>– никаква възможност да остане насаме със себе си и да</w:t>
      </w:r>
      <w:r>
        <w:rPr>
          <w:rFonts w:cs="Times New Roman" w:ascii="Times New Roman" w:hAnsi="Times New Roman"/>
          <w:color w:val="000000"/>
          <w:sz w:val="24"/>
          <w:szCs w:val="24"/>
          <w:lang w:val="bg-BG"/>
        </w:rPr>
        <w:t xml:space="preserve"> </w:t>
      </w:r>
      <w:r>
        <w:rPr>
          <w:rFonts w:cs="Times New Roman" w:ascii="Times New Roman" w:hAnsi="Times New Roman"/>
          <w:color w:val="000000"/>
          <w:sz w:val="24"/>
          <w:szCs w:val="24"/>
          <w:lang w:val="ru-RU"/>
        </w:rPr>
        <w:t>помисли, да разсъди, да се възстанови и поне отчасти да</w:t>
      </w:r>
      <w:r>
        <w:rPr>
          <w:rFonts w:cs="Times New Roman" w:ascii="Times New Roman" w:hAnsi="Times New Roman"/>
          <w:color w:val="000000"/>
          <w:sz w:val="24"/>
          <w:szCs w:val="24"/>
          <w:lang w:val="bg-BG"/>
        </w:rPr>
        <w:t xml:space="preserve"> </w:t>
      </w:r>
      <w:r>
        <w:rPr>
          <w:rFonts w:cs="Times New Roman" w:ascii="Times New Roman" w:hAnsi="Times New Roman"/>
          <w:color w:val="000000"/>
          <w:sz w:val="24"/>
          <w:szCs w:val="24"/>
          <w:lang w:val="ru-RU"/>
        </w:rPr>
        <w:t>предприеме действия за своята защита. 20- часовия работен</w:t>
      </w:r>
      <w:r>
        <w:rPr>
          <w:rFonts w:cs="Times New Roman" w:ascii="Times New Roman" w:hAnsi="Times New Roman"/>
          <w:color w:val="000000"/>
          <w:sz w:val="24"/>
          <w:szCs w:val="24"/>
          <w:lang w:val="bg-BG"/>
        </w:rPr>
        <w:t xml:space="preserve"> </w:t>
      </w:r>
      <w:r>
        <w:rPr>
          <w:rFonts w:cs="Times New Roman" w:ascii="Times New Roman" w:hAnsi="Times New Roman"/>
          <w:color w:val="000000"/>
          <w:sz w:val="24"/>
          <w:szCs w:val="24"/>
          <w:lang w:val="ru-RU"/>
        </w:rPr>
        <w:t>ден носи големи печалби, но той е важен и за</w:t>
      </w:r>
      <w:r>
        <w:rPr>
          <w:rFonts w:cs="Times New Roman" w:ascii="Times New Roman" w:hAnsi="Times New Roman"/>
          <w:color w:val="000000"/>
          <w:sz w:val="24"/>
          <w:szCs w:val="24"/>
          <w:lang w:val="bg-BG"/>
        </w:rPr>
        <w:t xml:space="preserve"> </w:t>
      </w:r>
      <w:r>
        <w:rPr>
          <w:rFonts w:cs="Times New Roman" w:ascii="Times New Roman" w:hAnsi="Times New Roman"/>
          <w:color w:val="000000"/>
          <w:sz w:val="24"/>
          <w:szCs w:val="24"/>
          <w:lang w:val="ru-RU"/>
        </w:rPr>
        <w:t>“пречупването”</w:t>
      </w:r>
      <w:r>
        <w:rPr>
          <w:rFonts w:cs="Times New Roman" w:ascii="Times New Roman" w:hAnsi="Times New Roman"/>
          <w:color w:val="000000"/>
          <w:sz w:val="24"/>
          <w:szCs w:val="24"/>
          <w:lang w:val="bg-BG"/>
        </w:rPr>
        <w:t xml:space="preserve"> </w:t>
      </w:r>
      <w:r>
        <w:rPr>
          <w:rFonts w:cs="Times New Roman" w:ascii="Times New Roman" w:hAnsi="Times New Roman"/>
          <w:color w:val="000000"/>
          <w:sz w:val="24"/>
          <w:szCs w:val="24"/>
          <w:lang w:val="ru-RU"/>
        </w:rPr>
        <w:t>на психиката на жертвата.</w:t>
        <w:br/>
        <w:br/>
        <w:t>Трето –</w:t>
      </w:r>
      <w:r>
        <w:rPr>
          <w:rFonts w:cs="Times New Roman" w:ascii="Times New Roman" w:hAnsi="Times New Roman"/>
          <w:color w:val="000000"/>
          <w:sz w:val="24"/>
          <w:szCs w:val="24"/>
          <w:u w:val="single"/>
          <w:lang w:val="ru-RU"/>
        </w:rPr>
        <w:t>тотален контрол и изолация</w:t>
      </w:r>
      <w:r>
        <w:rPr>
          <w:rFonts w:cs="Times New Roman" w:ascii="Times New Roman" w:hAnsi="Times New Roman"/>
          <w:color w:val="000000"/>
          <w:sz w:val="24"/>
          <w:szCs w:val="24"/>
          <w:lang w:val="ru-RU"/>
        </w:rPr>
        <w:t xml:space="preserve"> - </w:t>
      </w:r>
      <w:r>
        <w:rPr>
          <w:rFonts w:cs="Times New Roman" w:ascii="Times New Roman" w:hAnsi="Times New Roman"/>
          <w:color w:val="000000"/>
          <w:sz w:val="24"/>
          <w:szCs w:val="24"/>
        </w:rPr>
        <w:t> </w:t>
      </w:r>
      <w:r>
        <w:rPr>
          <w:rFonts w:cs="Times New Roman" w:ascii="Times New Roman" w:hAnsi="Times New Roman"/>
          <w:color w:val="000000"/>
          <w:sz w:val="24"/>
          <w:szCs w:val="24"/>
          <w:lang w:val="ru-RU"/>
        </w:rPr>
        <w:t>жертвата се изол</w:t>
      </w:r>
      <w:r>
        <w:rPr>
          <w:rFonts w:cs="Times New Roman" w:ascii="Times New Roman" w:hAnsi="Times New Roman"/>
          <w:color w:val="000000"/>
          <w:sz w:val="24"/>
          <w:szCs w:val="24"/>
          <w:lang w:val="bg-BG"/>
        </w:rPr>
        <w:t>и</w:t>
      </w:r>
      <w:r>
        <w:rPr>
          <w:rFonts w:cs="Times New Roman" w:ascii="Times New Roman" w:hAnsi="Times New Roman"/>
          <w:color w:val="000000"/>
          <w:sz w:val="24"/>
          <w:szCs w:val="24"/>
          <w:lang w:val="ru-RU"/>
        </w:rPr>
        <w:t>ра от</w:t>
      </w:r>
      <w:r>
        <w:rPr>
          <w:rFonts w:cs="Times New Roman" w:ascii="Times New Roman" w:hAnsi="Times New Roman"/>
          <w:color w:val="000000"/>
          <w:sz w:val="24"/>
          <w:szCs w:val="24"/>
          <w:lang w:val="bg-BG"/>
        </w:rPr>
        <w:t xml:space="preserve"> </w:t>
      </w:r>
      <w:r>
        <w:rPr>
          <w:rFonts w:cs="Times New Roman" w:ascii="Times New Roman" w:hAnsi="Times New Roman"/>
          <w:color w:val="000000"/>
          <w:sz w:val="24"/>
          <w:szCs w:val="24"/>
          <w:lang w:val="ru-RU"/>
        </w:rPr>
        <w:t>външния св</w:t>
      </w:r>
      <w:r>
        <w:rPr>
          <w:rFonts w:cs="Times New Roman" w:ascii="Times New Roman" w:hAnsi="Times New Roman"/>
          <w:color w:val="000000"/>
          <w:sz w:val="24"/>
          <w:szCs w:val="24"/>
          <w:lang w:val="bg-BG"/>
        </w:rPr>
        <w:t>я</w:t>
      </w:r>
      <w:r>
        <w:rPr>
          <w:rFonts w:cs="Times New Roman" w:ascii="Times New Roman" w:hAnsi="Times New Roman"/>
          <w:color w:val="000000"/>
          <w:sz w:val="24"/>
          <w:szCs w:val="24"/>
          <w:lang w:val="ru-RU"/>
        </w:rPr>
        <w:t>т, забранява й се да общува с други хора освен с</w:t>
      </w:r>
      <w:r>
        <w:rPr>
          <w:rFonts w:cs="Times New Roman" w:ascii="Times New Roman" w:hAnsi="Times New Roman"/>
          <w:color w:val="000000"/>
          <w:sz w:val="24"/>
          <w:szCs w:val="24"/>
          <w:lang w:val="bg-BG"/>
        </w:rPr>
        <w:t xml:space="preserve"> </w:t>
      </w:r>
      <w:r>
        <w:rPr>
          <w:rFonts w:cs="Times New Roman" w:ascii="Times New Roman" w:hAnsi="Times New Roman"/>
          <w:color w:val="000000"/>
          <w:sz w:val="24"/>
          <w:szCs w:val="24"/>
          <w:lang w:val="ru-RU"/>
        </w:rPr>
        <w:t>насилника и строго се следи. Повечето от жертвите на трафик</w:t>
      </w:r>
      <w:r>
        <w:rPr>
          <w:rFonts w:cs="Times New Roman" w:ascii="Times New Roman" w:hAnsi="Times New Roman"/>
          <w:color w:val="000000"/>
          <w:sz w:val="24"/>
          <w:szCs w:val="24"/>
          <w:lang w:val="bg-BG"/>
        </w:rPr>
        <w:t xml:space="preserve"> </w:t>
      </w:r>
      <w:r>
        <w:rPr>
          <w:rFonts w:cs="Times New Roman" w:ascii="Times New Roman" w:hAnsi="Times New Roman"/>
          <w:color w:val="000000"/>
          <w:sz w:val="24"/>
          <w:szCs w:val="24"/>
          <w:lang w:val="ru-RU"/>
        </w:rPr>
        <w:t>обикновено живеят там, където работят. Човек не може да</w:t>
      </w:r>
      <w:r>
        <w:rPr>
          <w:rFonts w:cs="Times New Roman" w:ascii="Times New Roman" w:hAnsi="Times New Roman"/>
          <w:color w:val="000000"/>
          <w:sz w:val="24"/>
          <w:szCs w:val="24"/>
          <w:lang w:val="bg-BG"/>
        </w:rPr>
        <w:t xml:space="preserve"> </w:t>
      </w:r>
      <w:r>
        <w:rPr>
          <w:rFonts w:cs="Times New Roman" w:ascii="Times New Roman" w:hAnsi="Times New Roman"/>
          <w:color w:val="000000"/>
          <w:sz w:val="24"/>
          <w:szCs w:val="24"/>
          <w:lang w:val="ru-RU"/>
        </w:rPr>
        <w:t>подтисне своята потребност от комуникация, но общувайки само</w:t>
      </w:r>
      <w:r>
        <w:rPr>
          <w:rFonts w:cs="Times New Roman" w:ascii="Times New Roman" w:hAnsi="Times New Roman"/>
          <w:color w:val="000000"/>
          <w:sz w:val="24"/>
          <w:szCs w:val="24"/>
          <w:lang w:val="bg-BG"/>
        </w:rPr>
        <w:t xml:space="preserve"> </w:t>
      </w:r>
      <w:r>
        <w:rPr>
          <w:rFonts w:cs="Times New Roman" w:ascii="Times New Roman" w:hAnsi="Times New Roman"/>
          <w:color w:val="000000"/>
          <w:sz w:val="24"/>
          <w:szCs w:val="24"/>
          <w:lang w:val="ru-RU"/>
        </w:rPr>
        <w:t>с насилника той започва да приема изкривена информация за</w:t>
      </w:r>
      <w:r>
        <w:rPr>
          <w:rFonts w:cs="Times New Roman" w:ascii="Times New Roman" w:hAnsi="Times New Roman"/>
          <w:color w:val="000000"/>
          <w:sz w:val="24"/>
          <w:szCs w:val="24"/>
          <w:lang w:val="bg-BG"/>
        </w:rPr>
        <w:t xml:space="preserve"> </w:t>
      </w:r>
      <w:r>
        <w:rPr>
          <w:rFonts w:cs="Times New Roman" w:ascii="Times New Roman" w:hAnsi="Times New Roman"/>
          <w:color w:val="000000"/>
          <w:sz w:val="24"/>
          <w:szCs w:val="24"/>
          <w:lang w:val="ru-RU"/>
        </w:rPr>
        <w:t>света и за себе си. Посланието е едно единствено– “Животът</w:t>
      </w:r>
      <w:r>
        <w:rPr>
          <w:rFonts w:cs="Times New Roman" w:ascii="Times New Roman" w:hAnsi="Times New Roman"/>
          <w:color w:val="000000"/>
          <w:sz w:val="24"/>
          <w:szCs w:val="24"/>
          <w:lang w:val="bg-BG"/>
        </w:rPr>
        <w:t xml:space="preserve"> </w:t>
      </w:r>
      <w:r>
        <w:rPr>
          <w:rFonts w:cs="Times New Roman" w:ascii="Times New Roman" w:hAnsi="Times New Roman"/>
          <w:color w:val="000000"/>
          <w:sz w:val="24"/>
          <w:szCs w:val="24"/>
          <w:lang w:val="ru-RU"/>
        </w:rPr>
        <w:t xml:space="preserve">ти не е ценен, ти не струваш нищо!”. </w:t>
      </w:r>
      <w:r>
        <w:rPr>
          <w:rFonts w:cs="Times New Roman" w:ascii="Times New Roman" w:hAnsi="Times New Roman"/>
          <w:color w:val="000000"/>
          <w:sz w:val="24"/>
          <w:szCs w:val="24"/>
        </w:rPr>
        <w:t> </w:t>
      </w:r>
      <w:r>
        <w:rPr>
          <w:rFonts w:cs="Times New Roman" w:ascii="Times New Roman" w:hAnsi="Times New Roman"/>
          <w:color w:val="000000"/>
          <w:sz w:val="24"/>
          <w:szCs w:val="24"/>
          <w:lang w:val="ru-RU"/>
        </w:rPr>
        <w:t>Жертвата е виновна,</w:t>
      </w:r>
      <w:r>
        <w:rPr>
          <w:rFonts w:cs="Times New Roman" w:ascii="Times New Roman" w:hAnsi="Times New Roman"/>
          <w:color w:val="000000"/>
          <w:sz w:val="24"/>
          <w:szCs w:val="24"/>
          <w:lang w:val="bg-BG"/>
        </w:rPr>
        <w:t xml:space="preserve"> </w:t>
      </w:r>
      <w:r>
        <w:rPr>
          <w:rFonts w:cs="Times New Roman" w:ascii="Times New Roman" w:hAnsi="Times New Roman"/>
          <w:color w:val="000000"/>
          <w:sz w:val="24"/>
          <w:szCs w:val="24"/>
          <w:lang w:val="ru-RU"/>
        </w:rPr>
        <w:t>защото “дължи пари”, тъй като е купена и трябва да се</w:t>
      </w:r>
      <w:r>
        <w:rPr>
          <w:rFonts w:cs="Times New Roman" w:ascii="Times New Roman" w:hAnsi="Times New Roman"/>
          <w:color w:val="000000"/>
          <w:sz w:val="24"/>
          <w:szCs w:val="24"/>
          <w:lang w:val="bg-BG"/>
        </w:rPr>
        <w:t xml:space="preserve"> </w:t>
      </w:r>
      <w:r>
        <w:rPr>
          <w:rFonts w:cs="Times New Roman" w:ascii="Times New Roman" w:hAnsi="Times New Roman"/>
          <w:color w:val="000000"/>
          <w:sz w:val="24"/>
          <w:szCs w:val="24"/>
          <w:lang w:val="ru-RU"/>
        </w:rPr>
        <w:t>издължи</w:t>
      </w:r>
      <w:r>
        <w:rPr>
          <w:rFonts w:cs="Times New Roman" w:ascii="Times New Roman" w:hAnsi="Times New Roman"/>
          <w:color w:val="000000"/>
          <w:sz w:val="24"/>
          <w:szCs w:val="24"/>
          <w:lang w:val="bg-BG"/>
        </w:rPr>
        <w:t xml:space="preserve"> </w:t>
      </w:r>
      <w:r>
        <w:rPr>
          <w:rFonts w:cs="Times New Roman" w:ascii="Times New Roman" w:hAnsi="Times New Roman"/>
          <w:color w:val="000000"/>
          <w:sz w:val="24"/>
          <w:szCs w:val="24"/>
          <w:lang w:val="ru-RU"/>
        </w:rPr>
        <w:t>и т.н. Естествено жертвата не може да се изплати и</w:t>
      </w:r>
      <w:r>
        <w:rPr>
          <w:rFonts w:cs="Times New Roman" w:ascii="Times New Roman" w:hAnsi="Times New Roman"/>
          <w:color w:val="000000"/>
          <w:sz w:val="24"/>
          <w:szCs w:val="24"/>
          <w:lang w:val="bg-BG"/>
        </w:rPr>
        <w:t xml:space="preserve"> </w:t>
      </w:r>
      <w:r>
        <w:rPr>
          <w:rFonts w:cs="Times New Roman" w:ascii="Times New Roman" w:hAnsi="Times New Roman"/>
          <w:color w:val="000000"/>
          <w:sz w:val="24"/>
          <w:szCs w:val="24"/>
          <w:lang w:val="ru-RU"/>
        </w:rPr>
        <w:t>бива продадена на следващия трафикант /сутеньор/. Системата</w:t>
      </w:r>
      <w:r>
        <w:rPr>
          <w:rFonts w:cs="Times New Roman" w:ascii="Times New Roman" w:hAnsi="Times New Roman"/>
          <w:color w:val="000000"/>
          <w:sz w:val="24"/>
          <w:szCs w:val="24"/>
          <w:lang w:val="bg-BG"/>
        </w:rPr>
        <w:t xml:space="preserve"> </w:t>
      </w:r>
      <w:r>
        <w:rPr>
          <w:rFonts w:cs="Times New Roman" w:ascii="Times New Roman" w:hAnsi="Times New Roman"/>
          <w:color w:val="000000"/>
          <w:sz w:val="24"/>
          <w:szCs w:val="24"/>
          <w:lang w:val="ru-RU"/>
        </w:rPr>
        <w:t>с продажбата е много важна, защото въвежда идеята, че</w:t>
      </w:r>
      <w:r>
        <w:rPr>
          <w:rFonts w:cs="Times New Roman" w:ascii="Times New Roman" w:hAnsi="Times New Roman"/>
          <w:color w:val="000000"/>
          <w:sz w:val="24"/>
          <w:szCs w:val="24"/>
          <w:lang w:val="bg-BG"/>
        </w:rPr>
        <w:t xml:space="preserve"> </w:t>
      </w:r>
      <w:r>
        <w:rPr>
          <w:rFonts w:cs="Times New Roman" w:ascii="Times New Roman" w:hAnsi="Times New Roman"/>
          <w:color w:val="000000"/>
          <w:sz w:val="24"/>
          <w:szCs w:val="24"/>
          <w:lang w:val="ru-RU"/>
        </w:rPr>
        <w:t>жертвата е</w:t>
      </w:r>
      <w:r>
        <w:rPr>
          <w:rFonts w:cs="Times New Roman" w:ascii="Times New Roman" w:hAnsi="Times New Roman"/>
          <w:color w:val="000000"/>
          <w:sz w:val="24"/>
          <w:szCs w:val="24"/>
          <w:lang w:val="bg-BG"/>
        </w:rPr>
        <w:t xml:space="preserve"> </w:t>
      </w:r>
      <w:r>
        <w:rPr>
          <w:rFonts w:cs="Times New Roman" w:ascii="Times New Roman" w:hAnsi="Times New Roman"/>
          <w:color w:val="000000"/>
          <w:sz w:val="24"/>
          <w:szCs w:val="24"/>
          <w:lang w:val="ru-RU"/>
        </w:rPr>
        <w:t>стока, роб, а не човек като другите, и второ у</w:t>
      </w:r>
      <w:r>
        <w:rPr>
          <w:rFonts w:cs="Times New Roman" w:ascii="Times New Roman" w:hAnsi="Times New Roman"/>
          <w:color w:val="000000"/>
          <w:sz w:val="24"/>
          <w:szCs w:val="24"/>
          <w:lang w:val="bg-BG"/>
        </w:rPr>
        <w:t xml:space="preserve"> </w:t>
      </w:r>
      <w:r>
        <w:rPr>
          <w:rFonts w:cs="Times New Roman" w:ascii="Times New Roman" w:hAnsi="Times New Roman"/>
          <w:color w:val="000000"/>
          <w:sz w:val="24"/>
          <w:szCs w:val="24"/>
          <w:lang w:val="ru-RU"/>
        </w:rPr>
        <w:t>жертвата се затвърждава представата, че</w:t>
      </w:r>
      <w:r>
        <w:rPr>
          <w:rFonts w:cs="Times New Roman" w:ascii="Times New Roman" w:hAnsi="Times New Roman"/>
          <w:color w:val="000000"/>
          <w:sz w:val="24"/>
          <w:szCs w:val="24"/>
          <w:lang w:val="bg-BG"/>
        </w:rPr>
        <w:t xml:space="preserve"> </w:t>
      </w:r>
      <w:r>
        <w:rPr>
          <w:rFonts w:cs="Times New Roman" w:ascii="Times New Roman" w:hAnsi="Times New Roman"/>
          <w:color w:val="000000"/>
          <w:sz w:val="24"/>
          <w:szCs w:val="24"/>
          <w:lang w:val="ru-RU"/>
        </w:rPr>
        <w:t>единствния възможен</w:t>
      </w:r>
      <w:r>
        <w:rPr>
          <w:rFonts w:cs="Times New Roman" w:ascii="Times New Roman" w:hAnsi="Times New Roman"/>
          <w:color w:val="000000"/>
          <w:sz w:val="24"/>
          <w:szCs w:val="24"/>
          <w:lang w:val="bg-BG"/>
        </w:rPr>
        <w:t xml:space="preserve"> </w:t>
      </w:r>
      <w:r>
        <w:rPr>
          <w:rFonts w:cs="Times New Roman" w:ascii="Times New Roman" w:hAnsi="Times New Roman"/>
          <w:color w:val="000000"/>
          <w:sz w:val="24"/>
          <w:szCs w:val="24"/>
          <w:lang w:val="ru-RU"/>
        </w:rPr>
        <w:t>свят е този, в който живее – свят на насилие и контрол.</w:t>
        <w:br/>
        <w:br/>
        <w:t>Всички трафиканти са се “научили” да работят по един</w:t>
      </w:r>
      <w:r>
        <w:rPr>
          <w:rFonts w:cs="Times New Roman" w:ascii="Times New Roman" w:hAnsi="Times New Roman"/>
          <w:color w:val="000000"/>
          <w:sz w:val="24"/>
          <w:szCs w:val="24"/>
          <w:lang w:val="bg-BG"/>
        </w:rPr>
        <w:t xml:space="preserve"> </w:t>
      </w:r>
      <w:r>
        <w:rPr>
          <w:rFonts w:cs="Times New Roman" w:ascii="Times New Roman" w:hAnsi="Times New Roman"/>
          <w:color w:val="000000"/>
          <w:sz w:val="24"/>
          <w:szCs w:val="24"/>
          <w:lang w:val="ru-RU"/>
        </w:rPr>
        <w:t>стандарт. Понякога тормозът се сменя с малки жестове на</w:t>
      </w:r>
      <w:r>
        <w:rPr>
          <w:rFonts w:cs="Times New Roman" w:ascii="Times New Roman" w:hAnsi="Times New Roman"/>
          <w:color w:val="000000"/>
          <w:sz w:val="24"/>
          <w:szCs w:val="24"/>
          <w:lang w:val="bg-BG"/>
        </w:rPr>
        <w:t xml:space="preserve"> </w:t>
      </w:r>
      <w:r>
        <w:rPr>
          <w:rFonts w:cs="Times New Roman" w:ascii="Times New Roman" w:hAnsi="Times New Roman"/>
          <w:color w:val="000000"/>
          <w:sz w:val="24"/>
          <w:szCs w:val="24"/>
          <w:lang w:val="ru-RU"/>
        </w:rPr>
        <w:t>внимание, с което се цели привързването на жертвата към</w:t>
      </w:r>
      <w:r>
        <w:rPr>
          <w:rFonts w:cs="Times New Roman" w:ascii="Times New Roman" w:hAnsi="Times New Roman"/>
          <w:color w:val="000000"/>
          <w:sz w:val="24"/>
          <w:szCs w:val="24"/>
          <w:lang w:val="bg-BG"/>
        </w:rPr>
        <w:t xml:space="preserve"> </w:t>
      </w:r>
      <w:r>
        <w:rPr>
          <w:rFonts w:cs="Times New Roman" w:ascii="Times New Roman" w:hAnsi="Times New Roman"/>
          <w:color w:val="000000"/>
          <w:sz w:val="24"/>
          <w:szCs w:val="24"/>
          <w:lang w:val="ru-RU"/>
        </w:rPr>
        <w:t>нейния насилник. Това почти винаги успява.</w:t>
      </w:r>
    </w:p>
    <w:p>
      <w:pPr>
        <w:pStyle w:val="Fixed"/>
        <w:rPr>
          <w:rFonts w:ascii="Times New Roman" w:hAnsi="Times New Roman" w:cs="Times New Roman"/>
          <w:color w:val="000000"/>
          <w:sz w:val="24"/>
          <w:szCs w:val="24"/>
          <w:lang w:val="bg-BG"/>
        </w:rPr>
      </w:pPr>
      <w:r>
        <w:rPr>
          <w:rFonts w:cs="Times New Roman" w:ascii="Times New Roman" w:hAnsi="Times New Roman"/>
          <w:color w:val="000000"/>
          <w:sz w:val="24"/>
          <w:szCs w:val="24"/>
          <w:lang w:val="bg-BG"/>
        </w:rPr>
      </w:r>
    </w:p>
    <w:p>
      <w:pPr>
        <w:pStyle w:val="Fixed"/>
        <w:rPr>
          <w:rFonts w:ascii="Times New Roman" w:hAnsi="Times New Roman" w:cs="Times New Roman"/>
          <w:b/>
          <w:b/>
          <w:color w:val="000000"/>
          <w:sz w:val="24"/>
          <w:szCs w:val="24"/>
          <w:u w:val="single"/>
          <w:lang w:val="bg-BG"/>
        </w:rPr>
      </w:pPr>
      <w:r>
        <w:rPr>
          <w:rFonts w:cs="Times New Roman" w:ascii="Times New Roman" w:hAnsi="Times New Roman"/>
          <w:b/>
          <w:color w:val="000000"/>
          <w:sz w:val="24"/>
          <w:szCs w:val="24"/>
          <w:u w:val="single"/>
          <w:lang w:val="bg-BG"/>
        </w:rPr>
      </w:r>
    </w:p>
    <w:p>
      <w:pPr>
        <w:pStyle w:val="Fixed"/>
        <w:rPr>
          <w:rFonts w:ascii="Times New Roman" w:hAnsi="Times New Roman" w:cs="Times New Roman"/>
          <w:b/>
          <w:b/>
          <w:color w:val="000000"/>
          <w:sz w:val="24"/>
          <w:szCs w:val="24"/>
          <w:u w:val="single"/>
          <w:lang w:val="bg-BG"/>
        </w:rPr>
      </w:pPr>
      <w:r>
        <w:rPr>
          <w:rFonts w:cs="Times New Roman" w:ascii="Times New Roman" w:hAnsi="Times New Roman"/>
          <w:b/>
          <w:color w:val="000000"/>
          <w:sz w:val="24"/>
          <w:szCs w:val="24"/>
          <w:u w:val="single"/>
          <w:lang w:val="bg-BG"/>
        </w:rPr>
        <w:t>Методика на извадката</w:t>
      </w:r>
    </w:p>
    <w:p>
      <w:pPr>
        <w:pStyle w:val="Fixed"/>
        <w:numPr>
          <w:ilvl w:val="0"/>
          <w:numId w:val="2"/>
        </w:numPr>
        <w:spacing w:before="280" w:after="0"/>
        <w:rPr>
          <w:rFonts w:ascii="Times New Roman" w:hAnsi="Times New Roman" w:cs="Times New Roman"/>
          <w:color w:val="000000"/>
          <w:sz w:val="24"/>
          <w:szCs w:val="24"/>
          <w:lang w:val="bg-BG"/>
        </w:rPr>
      </w:pPr>
      <w:r>
        <w:rPr>
          <w:rFonts w:cs="Times New Roman" w:ascii="Times New Roman" w:hAnsi="Times New Roman"/>
          <w:color w:val="000000"/>
          <w:sz w:val="24"/>
          <w:szCs w:val="24"/>
          <w:lang w:val="bg-BG"/>
        </w:rPr>
        <w:t>Генерална съвкупност – всички българи</w:t>
      </w:r>
    </w:p>
    <w:p>
      <w:pPr>
        <w:pStyle w:val="Fixed"/>
        <w:numPr>
          <w:ilvl w:val="0"/>
          <w:numId w:val="2"/>
        </w:numPr>
        <w:spacing w:before="280" w:after="280"/>
        <w:rPr>
          <w:rFonts w:ascii="Times New Roman" w:hAnsi="Times New Roman" w:cs="Times New Roman"/>
          <w:color w:val="000000"/>
          <w:sz w:val="24"/>
          <w:szCs w:val="24"/>
          <w:lang w:val="bg-BG"/>
        </w:rPr>
      </w:pPr>
      <w:r>
        <w:rPr>
          <w:rFonts w:cs="Times New Roman" w:ascii="Times New Roman" w:hAnsi="Times New Roman"/>
          <w:color w:val="000000"/>
          <w:sz w:val="24"/>
          <w:szCs w:val="24"/>
          <w:lang w:val="bg-BG"/>
        </w:rPr>
        <w:t xml:space="preserve">Изследване според отзовалите се </w:t>
      </w:r>
    </w:p>
    <w:p>
      <w:pPr>
        <w:pStyle w:val="Fixed"/>
        <w:rPr>
          <w:rFonts w:ascii="Times New Roman" w:hAnsi="Times New Roman" w:cs="Times New Roman"/>
          <w:color w:val="000000"/>
          <w:sz w:val="24"/>
          <w:szCs w:val="24"/>
          <w:lang w:val="bg-BG"/>
        </w:rPr>
      </w:pPr>
      <w:r>
        <w:rPr>
          <w:rFonts w:cs="Times New Roman" w:ascii="Times New Roman" w:hAnsi="Times New Roman"/>
          <w:color w:val="000000"/>
          <w:sz w:val="24"/>
          <w:szCs w:val="24"/>
          <w:lang w:val="bg-BG"/>
        </w:rPr>
      </w:r>
    </w:p>
    <w:p>
      <w:pPr>
        <w:pStyle w:val="Fixed"/>
        <w:rPr>
          <w:rFonts w:ascii="Times New Roman" w:hAnsi="Times New Roman" w:cs="Times New Roman"/>
          <w:b/>
          <w:b/>
          <w:color w:val="000000"/>
          <w:sz w:val="24"/>
          <w:szCs w:val="24"/>
          <w:u w:val="single"/>
          <w:lang w:val="bg-BG"/>
        </w:rPr>
      </w:pPr>
      <w:r>
        <w:rPr>
          <w:rFonts w:cs="Times New Roman" w:ascii="Times New Roman" w:hAnsi="Times New Roman"/>
          <w:b/>
          <w:color w:val="000000"/>
          <w:sz w:val="24"/>
          <w:szCs w:val="24"/>
          <w:u w:val="single"/>
          <w:lang w:val="bg-BG"/>
        </w:rPr>
      </w:r>
    </w:p>
    <w:p>
      <w:pPr>
        <w:pStyle w:val="Fixed"/>
        <w:rPr>
          <w:rFonts w:ascii="Times New Roman" w:hAnsi="Times New Roman" w:cs="Times New Roman"/>
          <w:b/>
          <w:b/>
          <w:color w:val="000000"/>
          <w:sz w:val="24"/>
          <w:szCs w:val="24"/>
          <w:u w:val="single"/>
          <w:lang w:val="bg-BG"/>
        </w:rPr>
      </w:pPr>
      <w:r>
        <w:rPr>
          <w:rFonts w:cs="Times New Roman" w:ascii="Times New Roman" w:hAnsi="Times New Roman"/>
          <w:b/>
          <w:color w:val="000000"/>
          <w:sz w:val="24"/>
          <w:szCs w:val="24"/>
          <w:u w:val="single"/>
          <w:lang w:val="bg-BG"/>
        </w:rPr>
      </w:r>
    </w:p>
    <w:p>
      <w:pPr>
        <w:pStyle w:val="Fixed"/>
        <w:rPr>
          <w:rFonts w:ascii="Times New Roman" w:hAnsi="Times New Roman" w:cs="Times New Roman"/>
          <w:b/>
          <w:b/>
          <w:color w:val="000000"/>
          <w:sz w:val="24"/>
          <w:szCs w:val="24"/>
          <w:u w:val="single"/>
          <w:lang w:val="bg-BG"/>
        </w:rPr>
      </w:pPr>
      <w:r>
        <w:rPr>
          <w:rFonts w:cs="Times New Roman" w:ascii="Times New Roman" w:hAnsi="Times New Roman"/>
          <w:b/>
          <w:color w:val="000000"/>
          <w:sz w:val="24"/>
          <w:szCs w:val="24"/>
          <w:u w:val="single"/>
          <w:lang w:val="bg-BG"/>
        </w:rPr>
      </w:r>
    </w:p>
    <w:p>
      <w:pPr>
        <w:pStyle w:val="Fixed"/>
        <w:rPr>
          <w:rFonts w:ascii="Times New Roman" w:hAnsi="Times New Roman" w:cs="Times New Roman"/>
          <w:b/>
          <w:b/>
          <w:color w:val="000000"/>
          <w:sz w:val="24"/>
          <w:szCs w:val="24"/>
          <w:u w:val="single"/>
          <w:lang w:val="bg-BG"/>
        </w:rPr>
      </w:pPr>
      <w:r>
        <w:rPr>
          <w:rFonts w:cs="Times New Roman" w:ascii="Times New Roman" w:hAnsi="Times New Roman"/>
          <w:b/>
          <w:color w:val="000000"/>
          <w:sz w:val="24"/>
          <w:szCs w:val="24"/>
          <w:u w:val="single"/>
          <w:lang w:val="bg-BG"/>
        </w:rPr>
      </w:r>
    </w:p>
    <w:p>
      <w:pPr>
        <w:pStyle w:val="Fixed"/>
        <w:rPr>
          <w:rFonts w:ascii="Times New Roman" w:hAnsi="Times New Roman" w:cs="Times New Roman"/>
          <w:b/>
          <w:b/>
          <w:color w:val="000000"/>
          <w:sz w:val="24"/>
          <w:szCs w:val="24"/>
          <w:u w:val="single"/>
          <w:lang w:val="bg-BG"/>
        </w:rPr>
      </w:pPr>
      <w:r>
        <w:rPr>
          <w:rFonts w:cs="Times New Roman" w:ascii="Times New Roman" w:hAnsi="Times New Roman"/>
          <w:b/>
          <w:color w:val="000000"/>
          <w:sz w:val="24"/>
          <w:szCs w:val="24"/>
          <w:u w:val="single"/>
          <w:lang w:val="bg-BG"/>
        </w:rPr>
        <w:t>Методика на регистрацията</w:t>
      </w:r>
    </w:p>
    <w:p>
      <w:pPr>
        <w:pStyle w:val="Fixed"/>
        <w:numPr>
          <w:ilvl w:val="1"/>
          <w:numId w:val="2"/>
        </w:numPr>
        <w:spacing w:before="280" w:after="280"/>
        <w:rPr>
          <w:rFonts w:ascii="Times New Roman" w:hAnsi="Times New Roman" w:cs="Times New Roman"/>
          <w:color w:val="000000"/>
          <w:sz w:val="24"/>
          <w:szCs w:val="24"/>
          <w:lang w:val="bg-BG"/>
        </w:rPr>
      </w:pPr>
      <w:r>
        <w:rPr>
          <w:rFonts w:cs="Times New Roman" w:ascii="Times New Roman" w:hAnsi="Times New Roman"/>
          <w:color w:val="000000"/>
          <w:sz w:val="24"/>
          <w:szCs w:val="24"/>
          <w:lang w:val="bg-BG"/>
        </w:rPr>
        <w:t>Източници на информацията:</w:t>
      </w:r>
    </w:p>
    <w:p>
      <w:pPr>
        <w:pStyle w:val="Fixed"/>
        <w:ind w:left="1080" w:hanging="0"/>
        <w:rPr>
          <w:rFonts w:ascii="Times New Roman" w:hAnsi="Times New Roman" w:cs="Times New Roman"/>
          <w:color w:val="000000"/>
          <w:sz w:val="24"/>
          <w:szCs w:val="24"/>
          <w:lang w:val="bg-BG"/>
        </w:rPr>
      </w:pPr>
      <w:r>
        <w:rPr>
          <w:rFonts w:cs="Times New Roman" w:ascii="Times New Roman" w:hAnsi="Times New Roman"/>
          <w:color w:val="000000"/>
          <w:sz w:val="24"/>
          <w:szCs w:val="24"/>
          <w:lang w:val="bg-BG"/>
        </w:rPr>
        <w:t>А)Интернет</w:t>
      </w:r>
    </w:p>
    <w:p>
      <w:pPr>
        <w:pStyle w:val="Fixed"/>
        <w:ind w:left="1080" w:hanging="0"/>
        <w:rPr>
          <w:rFonts w:ascii="Times New Roman" w:hAnsi="Times New Roman" w:cs="Times New Roman"/>
          <w:color w:val="000000"/>
          <w:sz w:val="24"/>
          <w:szCs w:val="24"/>
          <w:lang w:val="bg-BG"/>
        </w:rPr>
      </w:pPr>
      <w:r>
        <w:rPr>
          <w:rFonts w:cs="Times New Roman" w:ascii="Times New Roman" w:hAnsi="Times New Roman"/>
          <w:color w:val="000000"/>
          <w:sz w:val="24"/>
          <w:szCs w:val="24"/>
          <w:lang w:val="bg-BG"/>
        </w:rPr>
        <w:t>Б)Интервюта на трафикирани жени</w:t>
      </w:r>
    </w:p>
    <w:p>
      <w:pPr>
        <w:pStyle w:val="Fixed"/>
        <w:ind w:left="1080" w:hanging="0"/>
        <w:rPr>
          <w:rFonts w:ascii="Times New Roman" w:hAnsi="Times New Roman" w:cs="Times New Roman"/>
          <w:color w:val="000000"/>
          <w:sz w:val="24"/>
          <w:szCs w:val="24"/>
          <w:lang w:val="bg-BG"/>
        </w:rPr>
      </w:pPr>
      <w:r>
        <w:rPr>
          <w:rFonts w:cs="Times New Roman" w:ascii="Times New Roman" w:hAnsi="Times New Roman"/>
          <w:color w:val="000000"/>
          <w:sz w:val="24"/>
          <w:szCs w:val="24"/>
          <w:lang w:val="bg-BG"/>
        </w:rPr>
        <w:t>В)Статии във вестници и списания</w:t>
      </w:r>
    </w:p>
    <w:p>
      <w:pPr>
        <w:pStyle w:val="Fixed"/>
        <w:ind w:left="1080" w:hanging="0"/>
        <w:rPr>
          <w:rFonts w:ascii="Times New Roman" w:hAnsi="Times New Roman" w:cs="Times New Roman"/>
          <w:color w:val="000000"/>
          <w:sz w:val="24"/>
          <w:szCs w:val="24"/>
          <w:lang w:val="bg-BG"/>
        </w:rPr>
      </w:pPr>
      <w:r>
        <w:rPr>
          <w:rFonts w:cs="Times New Roman" w:ascii="Times New Roman" w:hAnsi="Times New Roman"/>
          <w:color w:val="000000"/>
          <w:sz w:val="24"/>
          <w:szCs w:val="24"/>
          <w:lang w:val="bg-BG"/>
        </w:rPr>
        <w:t>Г)Клипове, излъчвани по телевизията</w:t>
      </w:r>
    </w:p>
    <w:p>
      <w:pPr>
        <w:pStyle w:val="Fixed"/>
        <w:ind w:left="1080" w:hanging="0"/>
        <w:rPr>
          <w:rFonts w:ascii="Times New Roman" w:hAnsi="Times New Roman" w:cs="Times New Roman"/>
          <w:color w:val="000000"/>
          <w:sz w:val="24"/>
          <w:szCs w:val="24"/>
          <w:lang w:val="bg-BG"/>
        </w:rPr>
      </w:pPr>
      <w:r>
        <w:rPr>
          <w:rFonts w:cs="Times New Roman" w:ascii="Times New Roman" w:hAnsi="Times New Roman"/>
          <w:color w:val="000000"/>
          <w:sz w:val="24"/>
          <w:szCs w:val="24"/>
          <w:lang w:val="bg-BG"/>
        </w:rPr>
        <w:t xml:space="preserve">2.Методи на регистрация </w:t>
      </w:r>
    </w:p>
    <w:p>
      <w:pPr>
        <w:pStyle w:val="Fixed"/>
        <w:ind w:left="1080" w:hanging="0"/>
        <w:rPr>
          <w:rFonts w:ascii="Times New Roman" w:hAnsi="Times New Roman" w:cs="Times New Roman"/>
          <w:color w:val="000000"/>
          <w:sz w:val="24"/>
          <w:szCs w:val="24"/>
          <w:lang w:val="bg-BG"/>
        </w:rPr>
      </w:pPr>
      <w:r>
        <w:rPr>
          <w:rFonts w:cs="Times New Roman" w:ascii="Times New Roman" w:hAnsi="Times New Roman"/>
          <w:color w:val="000000"/>
          <w:sz w:val="24"/>
          <w:szCs w:val="24"/>
          <w:lang w:val="bg-BG"/>
        </w:rPr>
        <w:t>А) Анкета</w:t>
      </w:r>
    </w:p>
    <w:p>
      <w:pPr>
        <w:pStyle w:val="Fixed"/>
        <w:ind w:left="1080" w:hanging="0"/>
        <w:rPr>
          <w:rFonts w:ascii="Times New Roman" w:hAnsi="Times New Roman" w:cs="Times New Roman"/>
          <w:color w:val="000000"/>
          <w:sz w:val="24"/>
          <w:szCs w:val="24"/>
          <w:lang w:val="bg-BG"/>
        </w:rPr>
      </w:pPr>
      <w:r>
        <w:rPr>
          <w:rFonts w:cs="Times New Roman" w:ascii="Times New Roman" w:hAnsi="Times New Roman"/>
          <w:color w:val="000000"/>
          <w:sz w:val="24"/>
          <w:szCs w:val="24"/>
          <w:lang w:val="bg-BG"/>
        </w:rPr>
        <w:t>Б) Полуструктурирани динамични интервюта</w:t>
      </w:r>
    </w:p>
    <w:p>
      <w:pPr>
        <w:pStyle w:val="Fixed"/>
        <w:ind w:left="513" w:hanging="0"/>
        <w:rPr>
          <w:rFonts w:ascii="Times New Roman" w:hAnsi="Times New Roman" w:cs="Times New Roman"/>
          <w:color w:val="000000"/>
          <w:sz w:val="24"/>
          <w:szCs w:val="24"/>
          <w:lang w:val="bg-BG"/>
        </w:rPr>
      </w:pPr>
      <w:r>
        <w:rPr>
          <w:rFonts w:cs="Times New Roman" w:ascii="Times New Roman" w:hAnsi="Times New Roman"/>
          <w:color w:val="000000"/>
          <w:sz w:val="24"/>
          <w:szCs w:val="24"/>
          <w:lang w:val="bg-BG"/>
        </w:rPr>
      </w:r>
    </w:p>
    <w:p>
      <w:pPr>
        <w:pStyle w:val="Normal"/>
        <w:jc w:val="center"/>
        <w:rPr>
          <w:rFonts w:ascii="Times New Roman" w:hAnsi="Times New Roman" w:cs="Times New Roman"/>
          <w:color w:val="000000"/>
          <w:sz w:val="24"/>
          <w:szCs w:val="24"/>
          <w:lang w:val="bg-BG"/>
        </w:rPr>
      </w:pPr>
      <w:r>
        <w:rPr>
          <w:rFonts w:cs="Times New Roman"/>
          <w:color w:val="000000"/>
          <w:sz w:val="24"/>
          <w:szCs w:val="24"/>
          <w:lang w:val="bg-BG"/>
        </w:rPr>
      </w:r>
    </w:p>
    <w:p>
      <w:pPr>
        <w:pStyle w:val="Normal"/>
        <w:jc w:val="center"/>
        <w:rPr/>
      </w:pPr>
      <w:r>
        <w:rPr/>
      </w:r>
    </w:p>
    <w:p>
      <w:pPr>
        <w:pStyle w:val="Normal"/>
        <w:jc w:val="center"/>
        <w:rPr>
          <w:sz w:val="32"/>
          <w:szCs w:val="32"/>
          <w:lang w:val="ru-RU"/>
        </w:rPr>
      </w:pPr>
      <w:r>
        <w:rPr>
          <w:sz w:val="32"/>
          <w:szCs w:val="32"/>
          <w:lang w:val="ru-RU"/>
        </w:rPr>
      </w:r>
    </w:p>
    <w:p>
      <w:pPr>
        <w:pStyle w:val="Normal"/>
        <w:jc w:val="center"/>
        <w:rPr>
          <w:sz w:val="32"/>
          <w:szCs w:val="32"/>
          <w:lang w:val="ru-RU"/>
        </w:rPr>
      </w:pPr>
      <w:r>
        <w:rPr>
          <w:sz w:val="32"/>
          <w:szCs w:val="32"/>
          <w:lang w:val="ru-RU"/>
        </w:rPr>
      </w:r>
    </w:p>
    <w:p>
      <w:pPr>
        <w:pStyle w:val="Normal"/>
        <w:rPr>
          <w:sz w:val="32"/>
          <w:szCs w:val="32"/>
          <w:lang w:val="ru-RU"/>
        </w:rPr>
      </w:pPr>
      <w:r>
        <w:rPr>
          <w:sz w:val="32"/>
          <w:szCs w:val="32"/>
          <w:lang w:val="ru-RU"/>
        </w:rPr>
      </w:r>
    </w:p>
    <w:p>
      <w:pPr>
        <w:pStyle w:val="Normal"/>
        <w:rPr>
          <w:sz w:val="32"/>
          <w:szCs w:val="32"/>
          <w:lang w:val="ru-RU"/>
        </w:rPr>
      </w:pPr>
      <w:r>
        <w:rPr>
          <w:sz w:val="32"/>
          <w:szCs w:val="32"/>
          <w:lang w:val="ru-RU"/>
        </w:rPr>
      </w:r>
    </w:p>
    <w:p>
      <w:pPr>
        <w:pStyle w:val="Normal"/>
        <w:rPr>
          <w:sz w:val="32"/>
          <w:szCs w:val="32"/>
          <w:lang w:val="ru-RU"/>
        </w:rPr>
      </w:pPr>
      <w:r>
        <w:rPr>
          <w:sz w:val="32"/>
          <w:szCs w:val="32"/>
          <w:lang w:val="ru-RU"/>
        </w:rPr>
      </w:r>
    </w:p>
    <w:p>
      <w:pPr>
        <w:pStyle w:val="Normal"/>
        <w:rPr>
          <w:sz w:val="32"/>
          <w:szCs w:val="32"/>
          <w:lang w:val="ru-RU"/>
        </w:rPr>
      </w:pPr>
      <w:r>
        <w:rPr>
          <w:sz w:val="32"/>
          <w:szCs w:val="32"/>
          <w:lang w:val="ru-RU"/>
        </w:rPr>
      </w:r>
    </w:p>
    <w:p>
      <w:pPr>
        <w:pStyle w:val="Normal"/>
        <w:rPr>
          <w:sz w:val="32"/>
          <w:szCs w:val="32"/>
          <w:lang w:val="ru-RU"/>
        </w:rPr>
      </w:pPr>
      <w:r>
        <w:rPr>
          <w:sz w:val="32"/>
          <w:szCs w:val="32"/>
          <w:lang w:val="ru-RU"/>
        </w:rPr>
      </w:r>
    </w:p>
    <w:p>
      <w:pPr>
        <w:pStyle w:val="Normal"/>
        <w:rPr>
          <w:sz w:val="32"/>
          <w:szCs w:val="32"/>
          <w:lang w:val="ru-RU"/>
        </w:rPr>
      </w:pPr>
      <w:r>
        <w:rPr>
          <w:sz w:val="32"/>
          <w:szCs w:val="32"/>
          <w:lang w:val="ru-RU"/>
        </w:rPr>
      </w:r>
    </w:p>
    <w:p>
      <w:pPr>
        <w:pStyle w:val="Normal"/>
        <w:jc w:val="center"/>
        <w:rPr>
          <w:sz w:val="32"/>
          <w:szCs w:val="32"/>
        </w:rPr>
      </w:pPr>
      <w:r>
        <w:rPr>
          <w:sz w:val="32"/>
          <w:szCs w:val="32"/>
          <w:lang w:val="ru-RU"/>
        </w:rPr>
        <w:t>Въпросник</w:t>
      </w:r>
      <w:r>
        <w:rPr>
          <w:sz w:val="32"/>
          <w:szCs w:val="32"/>
        </w:rPr>
        <w:t>:</w:t>
      </w:r>
    </w:p>
    <w:p>
      <w:pPr>
        <w:pStyle w:val="Normal"/>
        <w:jc w:val="center"/>
        <w:rPr>
          <w:sz w:val="32"/>
          <w:szCs w:val="32"/>
        </w:rPr>
      </w:pPr>
      <w:r>
        <w:rPr>
          <w:sz w:val="32"/>
          <w:szCs w:val="32"/>
        </w:rPr>
      </w:r>
    </w:p>
    <w:p>
      <w:pPr>
        <w:pStyle w:val="Normal"/>
        <w:rPr>
          <w:sz w:val="32"/>
          <w:szCs w:val="32"/>
        </w:rPr>
      </w:pPr>
      <w:r>
        <w:rPr>
          <w:sz w:val="32"/>
          <w:szCs w:val="32"/>
        </w:rPr>
      </w:r>
    </w:p>
    <w:p>
      <w:pPr>
        <w:pStyle w:val="Normal"/>
        <w:rPr/>
      </w:pPr>
      <w:r>
        <w:rPr/>
        <w:t>1. Знаете ли какво означава “трафик на хора”?</w:t>
      </w:r>
    </w:p>
    <w:p>
      <w:pPr>
        <w:pStyle w:val="Normal"/>
        <w:rPr/>
      </w:pPr>
      <w:r>
        <w:fldChar w:fldCharType="begin">
          <w:ffData>
            <w:name w:val="Check1"/>
            <w:enabled/>
            <w:calcOnExit w:val="0"/>
            <w:checkBox>
              <w:sizeAuto/>
            </w:checkBox>
          </w:ffData>
        </w:fldChar>
      </w:r>
      <w:r>
        <w:rPr/>
        <w:instrText> FORMCHECKBOX </w:instrText>
      </w:r>
      <w:r>
        <w:rPr/>
        <w:fldChar w:fldCharType="separate"/>
      </w:r>
      <w:bookmarkStart w:id="0" w:name="__Fieldmark__0_39080675"/>
      <w:bookmarkStart w:id="1" w:name="__Fieldmark__0_39080675"/>
      <w:bookmarkStart w:id="2" w:name="__Fieldmark__0_39080675"/>
      <w:bookmarkEnd w:id="2"/>
      <w:r>
        <w:rPr/>
      </w:r>
      <w:r>
        <w:rPr/>
        <w:fldChar w:fldCharType="end"/>
      </w:r>
      <w:r>
        <w:rPr/>
        <w:t>Да</w:t>
      </w:r>
    </w:p>
    <w:p>
      <w:pPr>
        <w:pStyle w:val="Normal"/>
        <w:rPr/>
      </w:pPr>
      <w:r>
        <w:fldChar w:fldCharType="begin">
          <w:ffData>
            <w:name w:val="Check2"/>
            <w:enabled/>
            <w:calcOnExit w:val="0"/>
            <w:checkBox>
              <w:sizeAuto/>
            </w:checkBox>
          </w:ffData>
        </w:fldChar>
      </w:r>
      <w:r>
        <w:rPr/>
        <w:instrText> FORMCHECKBOX </w:instrText>
      </w:r>
      <w:r>
        <w:rPr/>
        <w:fldChar w:fldCharType="separate"/>
      </w:r>
      <w:bookmarkStart w:id="3" w:name="__Fieldmark__1_39080675"/>
      <w:bookmarkStart w:id="4" w:name="__Fieldmark__1_39080675"/>
      <w:bookmarkStart w:id="5" w:name="__Fieldmark__1_39080675"/>
      <w:bookmarkEnd w:id="5"/>
      <w:r>
        <w:rPr/>
      </w:r>
      <w:r>
        <w:rPr/>
        <w:fldChar w:fldCharType="end"/>
      </w:r>
      <w:r>
        <w:rPr/>
        <w:t>Не</w:t>
      </w:r>
    </w:p>
    <w:p>
      <w:pPr>
        <w:pStyle w:val="Normal"/>
        <w:rPr/>
      </w:pPr>
      <w:r>
        <w:fldChar w:fldCharType="begin">
          <w:ffData>
            <w:name w:val="Check3"/>
            <w:enabled/>
            <w:calcOnExit w:val="0"/>
            <w:checkBox>
              <w:sizeAuto/>
            </w:checkBox>
          </w:ffData>
        </w:fldChar>
      </w:r>
      <w:r>
        <w:rPr/>
        <w:instrText> FORMCHECKBOX </w:instrText>
      </w:r>
      <w:r>
        <w:rPr/>
        <w:fldChar w:fldCharType="separate"/>
      </w:r>
      <w:bookmarkStart w:id="6" w:name="__Fieldmark__2_39080675"/>
      <w:bookmarkStart w:id="7" w:name="__Fieldmark__2_39080675"/>
      <w:bookmarkStart w:id="8" w:name="__Fieldmark__2_39080675"/>
      <w:bookmarkEnd w:id="8"/>
      <w:r>
        <w:rPr/>
      </w:r>
      <w:r>
        <w:rPr/>
        <w:fldChar w:fldCharType="end"/>
      </w:r>
      <w:r>
        <w:rPr/>
        <w:t>Не съм много запознат\а</w:t>
      </w:r>
    </w:p>
    <w:p>
      <w:pPr>
        <w:pStyle w:val="Normal"/>
        <w:rPr/>
      </w:pPr>
      <w:r>
        <w:fldChar w:fldCharType="begin">
          <w:ffData>
            <w:name w:val="Check4"/>
            <w:enabled/>
            <w:calcOnExit w:val="0"/>
            <w:checkBox>
              <w:sizeAuto/>
            </w:checkBox>
          </w:ffData>
        </w:fldChar>
      </w:r>
      <w:r>
        <w:rPr/>
        <w:instrText> FORMCHECKBOX </w:instrText>
      </w:r>
      <w:r>
        <w:rPr/>
        <w:fldChar w:fldCharType="separate"/>
      </w:r>
      <w:bookmarkStart w:id="9" w:name="__Fieldmark__3_39080675"/>
      <w:bookmarkStart w:id="10" w:name="__Fieldmark__3_39080675"/>
      <w:bookmarkStart w:id="11" w:name="__Fieldmark__3_39080675"/>
      <w:bookmarkEnd w:id="11"/>
      <w:r>
        <w:rPr/>
      </w:r>
      <w:r>
        <w:rPr/>
        <w:fldChar w:fldCharType="end"/>
      </w:r>
      <w:r>
        <w:rPr/>
        <w:t>Друго .........................................</w:t>
      </w:r>
    </w:p>
    <w:p>
      <w:pPr>
        <w:pStyle w:val="Normal"/>
        <w:rPr/>
      </w:pPr>
      <w:r>
        <w:rPr/>
      </w:r>
    </w:p>
    <w:p>
      <w:pPr>
        <w:pStyle w:val="Normal"/>
        <w:rPr/>
      </w:pPr>
      <w:r>
        <w:rPr/>
        <w:t>2. Знаете ли какви видове трафик на хора има?</w:t>
      </w:r>
    </w:p>
    <w:p>
      <w:pPr>
        <w:pStyle w:val="Normal"/>
        <w:rPr/>
      </w:pPr>
      <w:r>
        <w:fldChar w:fldCharType="begin">
          <w:ffData>
            <w:name w:val="Check36"/>
            <w:enabled/>
            <w:calcOnExit w:val="0"/>
            <w:checkBox>
              <w:sizeAuto/>
            </w:checkBox>
          </w:ffData>
        </w:fldChar>
      </w:r>
      <w:r>
        <w:rPr/>
        <w:instrText> FORMCHECKBOX </w:instrText>
      </w:r>
      <w:r>
        <w:rPr/>
        <w:fldChar w:fldCharType="separate"/>
      </w:r>
      <w:bookmarkStart w:id="12" w:name="__Fieldmark__4_39080675"/>
      <w:bookmarkStart w:id="13" w:name="__Fieldmark__4_39080675"/>
      <w:bookmarkStart w:id="14" w:name="__Fieldmark__4_39080675"/>
      <w:bookmarkEnd w:id="14"/>
      <w:r>
        <w:rPr/>
      </w:r>
      <w:r>
        <w:rPr/>
        <w:fldChar w:fldCharType="end"/>
      </w:r>
      <w:r>
        <w:rPr/>
        <w:t>Да</w:t>
      </w:r>
    </w:p>
    <w:p>
      <w:pPr>
        <w:pStyle w:val="Normal"/>
        <w:rPr/>
      </w:pPr>
      <w:r>
        <w:fldChar w:fldCharType="begin">
          <w:ffData>
            <w:name w:val="Check37"/>
            <w:enabled/>
            <w:calcOnExit w:val="0"/>
            <w:checkBox>
              <w:sizeAuto/>
            </w:checkBox>
          </w:ffData>
        </w:fldChar>
      </w:r>
      <w:r>
        <w:rPr/>
        <w:instrText> FORMCHECKBOX </w:instrText>
      </w:r>
      <w:r>
        <w:rPr/>
        <w:fldChar w:fldCharType="separate"/>
      </w:r>
      <w:bookmarkStart w:id="15" w:name="__Fieldmark__5_39080675"/>
      <w:bookmarkStart w:id="16" w:name="__Fieldmark__5_39080675"/>
      <w:bookmarkStart w:id="17" w:name="__Fieldmark__5_39080675"/>
      <w:bookmarkEnd w:id="17"/>
      <w:r>
        <w:rPr/>
      </w:r>
      <w:r>
        <w:rPr/>
        <w:fldChar w:fldCharType="end"/>
      </w:r>
      <w:r>
        <w:rPr/>
        <w:t xml:space="preserve">Не </w:t>
      </w:r>
    </w:p>
    <w:p>
      <w:pPr>
        <w:pStyle w:val="Normal"/>
        <w:rPr/>
      </w:pPr>
      <w:r>
        <w:rPr/>
      </w:r>
    </w:p>
    <w:p>
      <w:pPr>
        <w:pStyle w:val="Normal"/>
        <w:rPr/>
      </w:pPr>
      <w:r>
        <w:rPr/>
        <w:t>3. Избройте няколко вида.</w:t>
      </w:r>
    </w:p>
    <w:p>
      <w:pPr>
        <w:pStyle w:val="Normal"/>
        <w:rPr/>
      </w:pPr>
      <w:r>
        <w:fldChar w:fldCharType="begin">
          <w:ffData>
            <w:name w:val="Check38"/>
            <w:enabled/>
            <w:calcOnExit w:val="0"/>
            <w:checkBox>
              <w:sizeAuto/>
            </w:checkBox>
          </w:ffData>
        </w:fldChar>
      </w:r>
      <w:r>
        <w:rPr/>
        <w:instrText> FORMCHECKBOX </w:instrText>
      </w:r>
      <w:r>
        <w:rPr/>
        <w:fldChar w:fldCharType="separate"/>
      </w:r>
      <w:bookmarkStart w:id="18" w:name="__Fieldmark__6_39080675"/>
      <w:bookmarkStart w:id="19" w:name="__Fieldmark__6_39080675"/>
      <w:bookmarkStart w:id="20" w:name="__Fieldmark__6_39080675"/>
      <w:bookmarkEnd w:id="20"/>
      <w:r>
        <w:rPr/>
      </w:r>
      <w:r>
        <w:rPr/>
        <w:fldChar w:fldCharType="end"/>
      </w:r>
      <w:r>
        <w:rPr/>
        <w:t>..................................................................</w:t>
      </w:r>
    </w:p>
    <w:p>
      <w:pPr>
        <w:pStyle w:val="Normal"/>
        <w:rPr/>
      </w:pPr>
      <w:r>
        <w:fldChar w:fldCharType="begin">
          <w:ffData>
            <w:name w:val="Check39"/>
            <w:enabled/>
            <w:calcOnExit w:val="0"/>
            <w:checkBox>
              <w:sizeAuto/>
            </w:checkBox>
          </w:ffData>
        </w:fldChar>
      </w:r>
      <w:r>
        <w:rPr/>
        <w:instrText> FORMCHECKBOX </w:instrText>
      </w:r>
      <w:r>
        <w:rPr/>
        <w:fldChar w:fldCharType="separate"/>
      </w:r>
      <w:bookmarkStart w:id="21" w:name="__Fieldmark__7_39080675"/>
      <w:bookmarkStart w:id="22" w:name="__Fieldmark__7_39080675"/>
      <w:bookmarkStart w:id="23" w:name="__Fieldmark__7_39080675"/>
      <w:bookmarkEnd w:id="23"/>
      <w:r>
        <w:rPr/>
      </w:r>
      <w:r>
        <w:rPr/>
        <w:fldChar w:fldCharType="end"/>
      </w:r>
      <w:r>
        <w:rPr/>
        <w:t>..................................................................</w:t>
      </w:r>
    </w:p>
    <w:p>
      <w:pPr>
        <w:pStyle w:val="Normal"/>
        <w:rPr/>
      </w:pPr>
      <w:r>
        <w:fldChar w:fldCharType="begin">
          <w:ffData>
            <w:name w:val="Check40"/>
            <w:enabled/>
            <w:calcOnExit w:val="0"/>
            <w:checkBox>
              <w:sizeAuto/>
            </w:checkBox>
          </w:ffData>
        </w:fldChar>
      </w:r>
      <w:r>
        <w:rPr/>
        <w:instrText> FORMCHECKBOX </w:instrText>
      </w:r>
      <w:r>
        <w:rPr/>
        <w:fldChar w:fldCharType="separate"/>
      </w:r>
      <w:bookmarkStart w:id="24" w:name="__Fieldmark__8_39080675"/>
      <w:bookmarkStart w:id="25" w:name="__Fieldmark__8_39080675"/>
      <w:bookmarkStart w:id="26" w:name="__Fieldmark__8_39080675"/>
      <w:bookmarkEnd w:id="26"/>
      <w:r>
        <w:rPr/>
      </w:r>
      <w:r>
        <w:rPr/>
        <w:fldChar w:fldCharType="end"/>
      </w:r>
      <w:r>
        <w:rPr/>
        <w:t>...................................................................</w:t>
      </w:r>
    </w:p>
    <w:p>
      <w:pPr>
        <w:pStyle w:val="Normal"/>
        <w:rPr/>
      </w:pPr>
      <w:r>
        <w:fldChar w:fldCharType="begin">
          <w:ffData>
            <w:name w:val="Check41"/>
            <w:enabled/>
            <w:calcOnExit w:val="0"/>
            <w:checkBox>
              <w:sizeAuto/>
            </w:checkBox>
          </w:ffData>
        </w:fldChar>
      </w:r>
      <w:r>
        <w:rPr/>
        <w:instrText> FORMCHECKBOX </w:instrText>
      </w:r>
      <w:r>
        <w:rPr/>
        <w:fldChar w:fldCharType="separate"/>
      </w:r>
      <w:bookmarkStart w:id="27" w:name="__Fieldmark__9_39080675"/>
      <w:bookmarkStart w:id="28" w:name="__Fieldmark__9_39080675"/>
      <w:bookmarkStart w:id="29" w:name="__Fieldmark__9_39080675"/>
      <w:bookmarkEnd w:id="29"/>
      <w:r>
        <w:rPr/>
      </w:r>
      <w:r>
        <w:rPr/>
        <w:fldChar w:fldCharType="end"/>
      </w:r>
      <w:r>
        <w:rPr/>
        <w:t>...................................................................</w:t>
      </w:r>
    </w:p>
    <w:p>
      <w:pPr>
        <w:pStyle w:val="Normal"/>
        <w:rPr/>
      </w:pPr>
      <w:r>
        <w:fldChar w:fldCharType="begin">
          <w:ffData>
            <w:name w:val="Check42"/>
            <w:enabled/>
            <w:calcOnExit w:val="0"/>
            <w:checkBox>
              <w:sizeAuto/>
            </w:checkBox>
          </w:ffData>
        </w:fldChar>
      </w:r>
      <w:r>
        <w:rPr/>
        <w:instrText> FORMCHECKBOX </w:instrText>
      </w:r>
      <w:r>
        <w:rPr/>
        <w:fldChar w:fldCharType="separate"/>
      </w:r>
      <w:bookmarkStart w:id="30" w:name="__Fieldmark__10_39080675"/>
      <w:bookmarkStart w:id="31" w:name="__Fieldmark__10_39080675"/>
      <w:bookmarkStart w:id="32" w:name="__Fieldmark__10_39080675"/>
      <w:bookmarkEnd w:id="32"/>
      <w:r>
        <w:rPr/>
      </w:r>
      <w:r>
        <w:rPr/>
        <w:fldChar w:fldCharType="end"/>
      </w:r>
      <w:r>
        <w:rPr/>
        <w:t>...................................................................</w:t>
      </w:r>
    </w:p>
    <w:p>
      <w:pPr>
        <w:pStyle w:val="Normal"/>
        <w:rPr/>
      </w:pPr>
      <w:r>
        <w:rPr/>
      </w:r>
    </w:p>
    <w:p>
      <w:pPr>
        <w:pStyle w:val="Normal"/>
        <w:rPr/>
      </w:pPr>
      <w:r>
        <w:rPr/>
        <w:t>4. Можете ли да посочите разликата между трафикант и каналджия?</w:t>
      </w:r>
    </w:p>
    <w:p>
      <w:pPr>
        <w:pStyle w:val="Normal"/>
        <w:rPr/>
      </w:pPr>
      <w:r>
        <w:fldChar w:fldCharType="begin">
          <w:ffData>
            <w:name w:val="Check48"/>
            <w:enabled/>
            <w:calcOnExit w:val="0"/>
            <w:checkBox>
              <w:sizeAuto/>
            </w:checkBox>
          </w:ffData>
        </w:fldChar>
      </w:r>
      <w:r>
        <w:rPr/>
        <w:instrText> FORMCHECKBOX </w:instrText>
      </w:r>
      <w:r>
        <w:rPr/>
        <w:fldChar w:fldCharType="separate"/>
      </w:r>
      <w:bookmarkStart w:id="33" w:name="__Fieldmark__11_39080675"/>
      <w:bookmarkStart w:id="34" w:name="__Fieldmark__11_39080675"/>
      <w:bookmarkStart w:id="35" w:name="__Fieldmark__11_39080675"/>
      <w:bookmarkEnd w:id="35"/>
      <w:r>
        <w:rPr/>
      </w:r>
      <w:r>
        <w:rPr/>
        <w:fldChar w:fldCharType="end"/>
      </w:r>
      <w:r>
        <w:rPr/>
        <w:t>Не</w:t>
      </w:r>
    </w:p>
    <w:p>
      <w:pPr>
        <w:pStyle w:val="Normal"/>
        <w:rPr/>
      </w:pPr>
      <w:r>
        <w:fldChar w:fldCharType="begin">
          <w:ffData>
            <w:name w:val="Check49"/>
            <w:enabled/>
            <w:calcOnExit w:val="0"/>
            <w:checkBox>
              <w:sizeAuto/>
            </w:checkBox>
          </w:ffData>
        </w:fldChar>
      </w:r>
      <w:r>
        <w:rPr/>
        <w:instrText> FORMCHECKBOX </w:instrText>
      </w:r>
      <w:r>
        <w:rPr/>
        <w:fldChar w:fldCharType="separate"/>
      </w:r>
      <w:bookmarkStart w:id="36" w:name="__Fieldmark__12_39080675"/>
      <w:bookmarkStart w:id="37" w:name="__Fieldmark__12_39080675"/>
      <w:bookmarkStart w:id="38" w:name="__Fieldmark__12_39080675"/>
      <w:bookmarkEnd w:id="38"/>
      <w:r>
        <w:rPr/>
      </w:r>
      <w:r>
        <w:rPr/>
        <w:fldChar w:fldCharType="end"/>
      </w:r>
      <w:r>
        <w:rPr/>
        <w:t>Не ми е много ясна</w:t>
      </w:r>
    </w:p>
    <w:p>
      <w:pPr>
        <w:pStyle w:val="Normal"/>
        <w:rPr/>
      </w:pPr>
      <w:r>
        <w:fldChar w:fldCharType="begin">
          <w:ffData>
            <w:name w:val="Check50"/>
            <w:enabled/>
            <w:calcOnExit w:val="0"/>
            <w:checkBox>
              <w:sizeAuto/>
            </w:checkBox>
          </w:ffData>
        </w:fldChar>
      </w:r>
      <w:r>
        <w:rPr/>
        <w:instrText> FORMCHECKBOX </w:instrText>
      </w:r>
      <w:r>
        <w:rPr/>
        <w:fldChar w:fldCharType="separate"/>
      </w:r>
      <w:bookmarkStart w:id="39" w:name="__Fieldmark__13_39080675"/>
      <w:bookmarkStart w:id="40" w:name="__Fieldmark__13_39080675"/>
      <w:bookmarkStart w:id="41" w:name="__Fieldmark__13_39080675"/>
      <w:bookmarkEnd w:id="41"/>
      <w:r>
        <w:rPr/>
      </w:r>
      <w:r>
        <w:rPr/>
        <w:fldChar w:fldCharType="end"/>
      </w:r>
      <w:r>
        <w:rPr/>
        <w:t>Да, тя е ....................................................................................................................................................................................................................................................................................................................................................................................................................................................................</w:t>
      </w:r>
    </w:p>
    <w:p>
      <w:pPr>
        <w:pStyle w:val="Normal"/>
        <w:rPr/>
      </w:pPr>
      <w:r>
        <w:rPr/>
      </w:r>
    </w:p>
    <w:p>
      <w:pPr>
        <w:pStyle w:val="Normal"/>
        <w:rPr/>
      </w:pPr>
      <w:r>
        <w:rPr/>
        <w:t>5. Познавате ли хора, които са били жертви на трафик на хора?</w:t>
      </w:r>
    </w:p>
    <w:p>
      <w:pPr>
        <w:pStyle w:val="Normal"/>
        <w:rPr/>
      </w:pPr>
      <w:r>
        <w:fldChar w:fldCharType="begin">
          <w:ffData>
            <w:name w:val="Check5"/>
            <w:enabled/>
            <w:calcOnExit w:val="0"/>
            <w:checkBox>
              <w:sizeAuto/>
            </w:checkBox>
          </w:ffData>
        </w:fldChar>
      </w:r>
      <w:r>
        <w:rPr/>
        <w:instrText> FORMCHECKBOX </w:instrText>
      </w:r>
      <w:r>
        <w:rPr/>
        <w:fldChar w:fldCharType="separate"/>
      </w:r>
      <w:bookmarkStart w:id="42" w:name="__Fieldmark__14_39080675"/>
      <w:bookmarkStart w:id="43" w:name="__Fieldmark__14_39080675"/>
      <w:bookmarkStart w:id="44" w:name="__Fieldmark__14_39080675"/>
      <w:bookmarkEnd w:id="44"/>
      <w:r>
        <w:rPr/>
      </w:r>
      <w:r>
        <w:rPr/>
        <w:fldChar w:fldCharType="end"/>
      </w:r>
      <w:r>
        <w:rPr/>
        <w:t>Да</w:t>
      </w:r>
    </w:p>
    <w:p>
      <w:pPr>
        <w:pStyle w:val="Normal"/>
        <w:rPr/>
      </w:pPr>
      <w:r>
        <w:fldChar w:fldCharType="begin">
          <w:ffData>
            <w:name w:val="Check6"/>
            <w:enabled/>
            <w:calcOnExit w:val="0"/>
            <w:checkBox>
              <w:sizeAuto/>
            </w:checkBox>
          </w:ffData>
        </w:fldChar>
      </w:r>
      <w:r>
        <w:rPr/>
        <w:instrText> FORMCHECKBOX </w:instrText>
      </w:r>
      <w:r>
        <w:rPr/>
        <w:fldChar w:fldCharType="separate"/>
      </w:r>
      <w:bookmarkStart w:id="45" w:name="__Fieldmark__15_39080675"/>
      <w:bookmarkStart w:id="46" w:name="__Fieldmark__15_39080675"/>
      <w:bookmarkStart w:id="47" w:name="__Fieldmark__15_39080675"/>
      <w:bookmarkEnd w:id="47"/>
      <w:r>
        <w:rPr/>
      </w:r>
      <w:r>
        <w:rPr/>
        <w:fldChar w:fldCharType="end"/>
      </w:r>
      <w:r>
        <w:rPr/>
        <w:t>Не</w:t>
      </w:r>
    </w:p>
    <w:p>
      <w:pPr>
        <w:pStyle w:val="Normal"/>
        <w:rPr/>
      </w:pPr>
      <w:r>
        <w:rPr/>
      </w:r>
    </w:p>
    <w:p>
      <w:pPr>
        <w:pStyle w:val="Normal"/>
        <w:rPr/>
      </w:pPr>
      <w:r>
        <w:rPr/>
        <w:t>Ако да:</w:t>
      </w:r>
    </w:p>
    <w:p>
      <w:pPr>
        <w:pStyle w:val="Normal"/>
        <w:rPr/>
      </w:pPr>
      <w:r>
        <w:rPr/>
      </w:r>
    </w:p>
    <w:p>
      <w:pPr>
        <w:pStyle w:val="Normal"/>
        <w:rPr/>
      </w:pPr>
      <w:r>
        <w:rPr/>
        <w:t>6. Как са попаднали в трафик?</w:t>
      </w:r>
    </w:p>
    <w:p>
      <w:pPr>
        <w:pStyle w:val="Normal"/>
        <w:rPr/>
      </w:pPr>
      <w:r>
        <w:fldChar w:fldCharType="begin">
          <w:ffData>
            <w:name w:val="Check7"/>
            <w:enabled/>
            <w:calcOnExit w:val="0"/>
            <w:checkBox>
              <w:sizeAuto/>
            </w:checkBox>
          </w:ffData>
        </w:fldChar>
      </w:r>
      <w:r>
        <w:rPr/>
        <w:instrText> FORMCHECKBOX </w:instrText>
      </w:r>
      <w:r>
        <w:rPr/>
        <w:fldChar w:fldCharType="separate"/>
      </w:r>
      <w:bookmarkStart w:id="48" w:name="__Fieldmark__16_39080675"/>
      <w:bookmarkStart w:id="49" w:name="__Fieldmark__16_39080675"/>
      <w:bookmarkStart w:id="50" w:name="__Fieldmark__16_39080675"/>
      <w:bookmarkEnd w:id="50"/>
      <w:r>
        <w:rPr/>
      </w:r>
      <w:r>
        <w:rPr/>
        <w:fldChar w:fldCharType="end"/>
      </w:r>
      <w:r>
        <w:rPr/>
        <w:t>Наемане на работа чрез нелицензиран посредник</w:t>
      </w:r>
    </w:p>
    <w:p>
      <w:pPr>
        <w:pStyle w:val="Normal"/>
        <w:rPr/>
      </w:pPr>
      <w:r>
        <w:fldChar w:fldCharType="begin">
          <w:ffData>
            <w:name w:val="Check17"/>
            <w:enabled/>
            <w:calcOnExit w:val="0"/>
            <w:checkBox>
              <w:sizeAuto/>
            </w:checkBox>
          </w:ffData>
        </w:fldChar>
      </w:r>
      <w:r>
        <w:rPr/>
        <w:instrText> FORMCHECKBOX </w:instrText>
      </w:r>
      <w:r>
        <w:rPr/>
        <w:fldChar w:fldCharType="separate"/>
      </w:r>
      <w:bookmarkStart w:id="51" w:name="__Fieldmark__17_39080675"/>
      <w:bookmarkStart w:id="52" w:name="__Fieldmark__17_39080675"/>
      <w:bookmarkStart w:id="53" w:name="__Fieldmark__17_39080675"/>
      <w:bookmarkEnd w:id="53"/>
      <w:r>
        <w:rPr/>
      </w:r>
      <w:r>
        <w:rPr/>
        <w:fldChar w:fldCharType="end"/>
      </w:r>
      <w:r>
        <w:rPr/>
        <w:t>Покана за пътуване и гостуване в чужбина</w:t>
      </w:r>
    </w:p>
    <w:p>
      <w:pPr>
        <w:pStyle w:val="Normal"/>
        <w:rPr/>
      </w:pPr>
      <w:r>
        <w:fldChar w:fldCharType="begin">
          <w:ffData>
            <w:name w:val="Check8"/>
            <w:enabled/>
            <w:calcOnExit w:val="0"/>
            <w:checkBox>
              <w:sizeAuto/>
            </w:checkBox>
          </w:ffData>
        </w:fldChar>
      </w:r>
      <w:r>
        <w:rPr/>
        <w:instrText> FORMCHECKBOX </w:instrText>
      </w:r>
      <w:r>
        <w:rPr/>
        <w:fldChar w:fldCharType="separate"/>
      </w:r>
      <w:bookmarkStart w:id="54" w:name="__Fieldmark__18_39080675"/>
      <w:bookmarkStart w:id="55" w:name="__Fieldmark__18_39080675"/>
      <w:bookmarkStart w:id="56" w:name="__Fieldmark__18_39080675"/>
      <w:bookmarkEnd w:id="56"/>
      <w:r>
        <w:rPr/>
      </w:r>
      <w:r>
        <w:rPr/>
        <w:fldChar w:fldCharType="end"/>
      </w:r>
      <w:r>
        <w:rPr/>
        <w:t>Чрез обещание за брак с чужденец</w:t>
      </w:r>
    </w:p>
    <w:p>
      <w:pPr>
        <w:pStyle w:val="Normal"/>
        <w:rPr/>
      </w:pPr>
      <w:r>
        <w:fldChar w:fldCharType="begin">
          <w:ffData>
            <w:name w:val="Check19"/>
            <w:enabled/>
            <w:calcOnExit w:val="0"/>
            <w:checkBox>
              <w:sizeAuto/>
            </w:checkBox>
          </w:ffData>
        </w:fldChar>
      </w:r>
      <w:r>
        <w:rPr/>
        <w:instrText> FORMCHECKBOX </w:instrText>
      </w:r>
      <w:r>
        <w:rPr/>
        <w:fldChar w:fldCharType="separate"/>
      </w:r>
      <w:bookmarkStart w:id="57" w:name="__Fieldmark__19_39080675"/>
      <w:bookmarkStart w:id="58" w:name="__Fieldmark__19_39080675"/>
      <w:bookmarkStart w:id="59" w:name="__Fieldmark__19_39080675"/>
      <w:bookmarkEnd w:id="59"/>
      <w:r>
        <w:rPr/>
      </w:r>
      <w:r>
        <w:rPr/>
        <w:fldChar w:fldCharType="end"/>
      </w:r>
      <w:r>
        <w:rPr/>
        <w:t>Чрез обещания за добре платена работа като сервитьорки, танцьорки, модели</w:t>
      </w:r>
    </w:p>
    <w:p>
      <w:pPr>
        <w:pStyle w:val="Normal"/>
        <w:rPr/>
      </w:pPr>
      <w:r>
        <w:fldChar w:fldCharType="begin">
          <w:ffData>
            <w:name w:val="Check9"/>
            <w:enabled/>
            <w:calcOnExit w:val="0"/>
            <w:checkBox>
              <w:sizeAuto/>
            </w:checkBox>
          </w:ffData>
        </w:fldChar>
      </w:r>
      <w:r>
        <w:rPr/>
        <w:instrText> FORMCHECKBOX </w:instrText>
      </w:r>
      <w:r>
        <w:rPr/>
        <w:fldChar w:fldCharType="separate"/>
      </w:r>
      <w:bookmarkStart w:id="60" w:name="__Fieldmark__20_39080675"/>
      <w:bookmarkStart w:id="61" w:name="__Fieldmark__20_39080675"/>
      <w:bookmarkStart w:id="62" w:name="__Fieldmark__20_39080675"/>
      <w:bookmarkEnd w:id="62"/>
      <w:r>
        <w:rPr/>
      </w:r>
      <w:r>
        <w:rPr/>
        <w:fldChar w:fldCharType="end"/>
      </w:r>
      <w:r>
        <w:rPr/>
        <w:t>Чрез познати</w:t>
      </w:r>
    </w:p>
    <w:p>
      <w:pPr>
        <w:pStyle w:val="Normal"/>
        <w:rPr/>
      </w:pPr>
      <w:r>
        <w:fldChar w:fldCharType="begin">
          <w:ffData>
            <w:name w:val="Check10"/>
            <w:enabled/>
            <w:calcOnExit w:val="0"/>
            <w:checkBox>
              <w:sizeAuto/>
            </w:checkBox>
          </w:ffData>
        </w:fldChar>
      </w:r>
      <w:r>
        <w:rPr/>
        <w:instrText> FORMCHECKBOX </w:instrText>
      </w:r>
      <w:r>
        <w:rPr/>
        <w:fldChar w:fldCharType="separate"/>
      </w:r>
      <w:bookmarkStart w:id="63" w:name="__Fieldmark__21_39080675"/>
      <w:bookmarkStart w:id="64" w:name="__Fieldmark__21_39080675"/>
      <w:bookmarkStart w:id="65" w:name="__Fieldmark__21_39080675"/>
      <w:bookmarkEnd w:id="65"/>
      <w:r>
        <w:rPr/>
      </w:r>
      <w:r>
        <w:rPr/>
        <w:fldChar w:fldCharType="end"/>
      </w:r>
      <w:r>
        <w:rPr/>
        <w:t>Чрез отвличане от улицата и от питейно заведение</w:t>
      </w:r>
    </w:p>
    <w:p>
      <w:pPr>
        <w:pStyle w:val="Normal"/>
        <w:rPr/>
      </w:pPr>
      <w:r>
        <w:fldChar w:fldCharType="begin">
          <w:ffData>
            <w:name w:val="Check21"/>
            <w:enabled/>
            <w:calcOnExit w:val="0"/>
            <w:checkBox>
              <w:sizeAuto/>
            </w:checkBox>
          </w:ffData>
        </w:fldChar>
      </w:r>
      <w:r>
        <w:rPr/>
        <w:instrText> FORMCHECKBOX </w:instrText>
      </w:r>
      <w:r>
        <w:rPr/>
        <w:fldChar w:fldCharType="separate"/>
      </w:r>
      <w:bookmarkStart w:id="66" w:name="__Fieldmark__22_39080675"/>
      <w:bookmarkStart w:id="67" w:name="__Fieldmark__22_39080675"/>
      <w:bookmarkStart w:id="68" w:name="__Fieldmark__22_39080675"/>
      <w:bookmarkEnd w:id="68"/>
      <w:r>
        <w:rPr/>
      </w:r>
      <w:r>
        <w:rPr/>
        <w:fldChar w:fldCharType="end"/>
      </w:r>
      <w:r>
        <w:rPr/>
        <w:t>Чрез обяви за работа</w:t>
      </w:r>
    </w:p>
    <w:p>
      <w:pPr>
        <w:pStyle w:val="Normal"/>
        <w:rPr/>
      </w:pPr>
      <w:r>
        <w:fldChar w:fldCharType="begin">
          <w:ffData>
            <w:name w:val="Check20"/>
            <w:enabled/>
            <w:calcOnExit w:val="0"/>
            <w:checkBox>
              <w:sizeAuto/>
            </w:checkBox>
          </w:ffData>
        </w:fldChar>
      </w:r>
      <w:r>
        <w:rPr/>
        <w:instrText> FORMCHECKBOX </w:instrText>
      </w:r>
      <w:r>
        <w:rPr/>
        <w:fldChar w:fldCharType="separate"/>
      </w:r>
      <w:bookmarkStart w:id="69" w:name="__Fieldmark__23_39080675"/>
      <w:bookmarkStart w:id="70" w:name="__Fieldmark__23_39080675"/>
      <w:bookmarkStart w:id="71" w:name="__Fieldmark__23_39080675"/>
      <w:bookmarkEnd w:id="71"/>
      <w:r>
        <w:rPr/>
      </w:r>
      <w:r>
        <w:rPr/>
        <w:fldChar w:fldCharType="end"/>
      </w:r>
      <w:r>
        <w:rPr/>
        <w:t>Склоняване към проституция</w:t>
      </w:r>
    </w:p>
    <w:p>
      <w:pPr>
        <w:pStyle w:val="Normal"/>
        <w:rPr/>
      </w:pPr>
      <w:r>
        <w:fldChar w:fldCharType="begin">
          <w:ffData>
            <w:name w:val="Check18"/>
            <w:enabled/>
            <w:calcOnExit w:val="0"/>
            <w:checkBox>
              <w:sizeAuto/>
            </w:checkBox>
          </w:ffData>
        </w:fldChar>
      </w:r>
      <w:r>
        <w:rPr/>
        <w:instrText> FORMCHECKBOX </w:instrText>
      </w:r>
      <w:r>
        <w:rPr/>
        <w:fldChar w:fldCharType="separate"/>
      </w:r>
      <w:bookmarkStart w:id="72" w:name="__Fieldmark__24_39080675"/>
      <w:bookmarkStart w:id="73" w:name="__Fieldmark__24_39080675"/>
      <w:bookmarkStart w:id="74" w:name="__Fieldmark__24_39080675"/>
      <w:bookmarkEnd w:id="74"/>
      <w:r>
        <w:rPr/>
      </w:r>
      <w:r>
        <w:rPr/>
        <w:fldChar w:fldCharType="end"/>
      </w:r>
      <w:r>
        <w:rPr/>
        <w:t>Чрез продажба</w:t>
      </w:r>
    </w:p>
    <w:p>
      <w:pPr>
        <w:pStyle w:val="Normal"/>
        <w:rPr/>
      </w:pPr>
      <w:r>
        <w:fldChar w:fldCharType="begin">
          <w:ffData>
            <w:name w:val="Check11"/>
            <w:enabled/>
            <w:calcOnExit w:val="0"/>
            <w:checkBox>
              <w:sizeAuto/>
            </w:checkBox>
          </w:ffData>
        </w:fldChar>
      </w:r>
      <w:r>
        <w:rPr/>
        <w:instrText> FORMCHECKBOX </w:instrText>
      </w:r>
      <w:r>
        <w:rPr/>
        <w:fldChar w:fldCharType="separate"/>
      </w:r>
      <w:bookmarkStart w:id="75" w:name="__Fieldmark__25_39080675"/>
      <w:bookmarkStart w:id="76" w:name="__Fieldmark__25_39080675"/>
      <w:bookmarkStart w:id="77" w:name="__Fieldmark__25_39080675"/>
      <w:bookmarkEnd w:id="77"/>
      <w:r>
        <w:rPr/>
      </w:r>
      <w:r>
        <w:rPr/>
        <w:fldChar w:fldCharType="end"/>
      </w:r>
      <w:r>
        <w:rPr/>
        <w:t>По собствено желание</w:t>
      </w:r>
    </w:p>
    <w:p>
      <w:pPr>
        <w:pStyle w:val="Normal"/>
        <w:rPr/>
      </w:pPr>
      <w:r>
        <w:fldChar w:fldCharType="begin">
          <w:ffData>
            <w:name w:val="Check12"/>
            <w:enabled/>
            <w:calcOnExit w:val="0"/>
            <w:checkBox>
              <w:sizeAuto/>
            </w:checkBox>
          </w:ffData>
        </w:fldChar>
      </w:r>
      <w:r>
        <w:rPr/>
        <w:instrText> FORMCHECKBOX </w:instrText>
      </w:r>
      <w:r>
        <w:rPr/>
        <w:fldChar w:fldCharType="separate"/>
      </w:r>
      <w:bookmarkStart w:id="78" w:name="__Fieldmark__26_39080675"/>
      <w:bookmarkStart w:id="79" w:name="__Fieldmark__26_39080675"/>
      <w:bookmarkStart w:id="80" w:name="__Fieldmark__26_39080675"/>
      <w:bookmarkEnd w:id="80"/>
      <w:r>
        <w:rPr/>
      </w:r>
      <w:r>
        <w:rPr/>
        <w:fldChar w:fldCharType="end"/>
      </w:r>
      <w:r>
        <w:rPr/>
        <w:t>Друго .......................................................</w:t>
      </w:r>
    </w:p>
    <w:p>
      <w:pPr>
        <w:pStyle w:val="Normal"/>
        <w:rPr/>
      </w:pPr>
      <w:r>
        <w:rPr/>
      </w:r>
    </w:p>
    <w:p>
      <w:pPr>
        <w:pStyle w:val="Normal"/>
        <w:rPr/>
      </w:pPr>
      <w:r>
        <w:rPr/>
      </w:r>
    </w:p>
    <w:p>
      <w:pPr>
        <w:pStyle w:val="Normal"/>
        <w:rPr/>
      </w:pPr>
      <w:r>
        <w:rPr/>
      </w:r>
    </w:p>
    <w:p>
      <w:pPr>
        <w:pStyle w:val="Normal"/>
        <w:rPr/>
      </w:pPr>
      <w:r>
        <w:rPr/>
      </w:r>
    </w:p>
    <w:p>
      <w:pPr>
        <w:pStyle w:val="Normal"/>
        <w:rPr/>
      </w:pPr>
      <w:r>
        <w:rPr/>
        <w:t>7. Кои им е помогнал да се спасят?</w:t>
      </w:r>
    </w:p>
    <w:p>
      <w:pPr>
        <w:pStyle w:val="Normal"/>
        <w:rPr/>
      </w:pPr>
      <w:r>
        <w:fldChar w:fldCharType="begin">
          <w:ffData>
            <w:name w:val="Check13"/>
            <w:enabled/>
            <w:calcOnExit w:val="0"/>
            <w:checkBox>
              <w:sizeAuto/>
            </w:checkBox>
          </w:ffData>
        </w:fldChar>
      </w:r>
      <w:r>
        <w:rPr/>
        <w:instrText> FORMCHECKBOX </w:instrText>
      </w:r>
      <w:r>
        <w:rPr/>
        <w:fldChar w:fldCharType="separate"/>
      </w:r>
      <w:bookmarkStart w:id="81" w:name="__Fieldmark__27_39080675"/>
      <w:bookmarkStart w:id="82" w:name="__Fieldmark__27_39080675"/>
      <w:bookmarkStart w:id="83" w:name="__Fieldmark__27_39080675"/>
      <w:bookmarkEnd w:id="83"/>
      <w:r>
        <w:rPr/>
      </w:r>
      <w:r>
        <w:rPr/>
        <w:fldChar w:fldCharType="end"/>
      </w:r>
      <w:r>
        <w:rPr/>
        <w:t>Полицията</w:t>
      </w:r>
    </w:p>
    <w:p>
      <w:pPr>
        <w:pStyle w:val="Normal"/>
        <w:rPr/>
      </w:pPr>
      <w:r>
        <w:fldChar w:fldCharType="begin">
          <w:ffData>
            <w:name w:val="Check14"/>
            <w:enabled/>
            <w:calcOnExit w:val="0"/>
            <w:checkBox>
              <w:sizeAuto/>
            </w:checkBox>
          </w:ffData>
        </w:fldChar>
      </w:r>
      <w:r>
        <w:rPr/>
        <w:instrText> FORMCHECKBOX </w:instrText>
      </w:r>
      <w:r>
        <w:rPr/>
        <w:fldChar w:fldCharType="separate"/>
      </w:r>
      <w:bookmarkStart w:id="84" w:name="__Fieldmark__28_39080675"/>
      <w:bookmarkStart w:id="85" w:name="__Fieldmark__28_39080675"/>
      <w:bookmarkStart w:id="86" w:name="__Fieldmark__28_39080675"/>
      <w:bookmarkEnd w:id="86"/>
      <w:r>
        <w:rPr/>
      </w:r>
      <w:r>
        <w:rPr/>
        <w:fldChar w:fldCharType="end"/>
      </w:r>
      <w:r>
        <w:rPr/>
        <w:t>От Българското посолство</w:t>
      </w:r>
    </w:p>
    <w:p>
      <w:pPr>
        <w:pStyle w:val="Normal"/>
        <w:rPr/>
      </w:pPr>
      <w:r>
        <w:fldChar w:fldCharType="begin">
          <w:ffData>
            <w:name w:val="Check15"/>
            <w:enabled/>
            <w:calcOnExit w:val="0"/>
            <w:checkBox>
              <w:sizeAuto/>
            </w:checkBox>
          </w:ffData>
        </w:fldChar>
      </w:r>
      <w:r>
        <w:rPr/>
        <w:instrText> FORMCHECKBOX </w:instrText>
      </w:r>
      <w:r>
        <w:rPr/>
        <w:fldChar w:fldCharType="separate"/>
      </w:r>
      <w:bookmarkStart w:id="87" w:name="__Fieldmark__29_39080675"/>
      <w:bookmarkStart w:id="88" w:name="__Fieldmark__29_39080675"/>
      <w:bookmarkStart w:id="89" w:name="__Fieldmark__29_39080675"/>
      <w:bookmarkEnd w:id="89"/>
      <w:r>
        <w:rPr/>
      </w:r>
      <w:r>
        <w:rPr/>
        <w:fldChar w:fldCharType="end"/>
      </w:r>
      <w:r>
        <w:rPr/>
        <w:t>Познати\приятели</w:t>
      </w:r>
    </w:p>
    <w:p>
      <w:pPr>
        <w:pStyle w:val="Normal"/>
        <w:rPr/>
      </w:pPr>
      <w:r>
        <w:fldChar w:fldCharType="begin">
          <w:ffData>
            <w:name w:val="Check16"/>
            <w:enabled/>
            <w:calcOnExit w:val="0"/>
            <w:checkBox>
              <w:sizeAuto/>
            </w:checkBox>
          </w:ffData>
        </w:fldChar>
      </w:r>
      <w:r>
        <w:rPr/>
        <w:instrText> FORMCHECKBOX </w:instrText>
      </w:r>
      <w:r>
        <w:rPr/>
        <w:fldChar w:fldCharType="separate"/>
      </w:r>
      <w:bookmarkStart w:id="90" w:name="__Fieldmark__30_39080675"/>
      <w:bookmarkStart w:id="91" w:name="__Fieldmark__30_39080675"/>
      <w:bookmarkStart w:id="92" w:name="__Fieldmark__30_39080675"/>
      <w:bookmarkEnd w:id="92"/>
      <w:r>
        <w:rPr/>
      </w:r>
      <w:r>
        <w:rPr/>
        <w:fldChar w:fldCharType="end"/>
      </w:r>
      <w:r>
        <w:rPr/>
        <w:t>Неправителствена организация</w:t>
      </w:r>
    </w:p>
    <w:p>
      <w:pPr>
        <w:pStyle w:val="Normal"/>
        <w:rPr/>
      </w:pPr>
      <w:r>
        <w:rPr/>
      </w:r>
    </w:p>
    <w:p>
      <w:pPr>
        <w:pStyle w:val="Normal"/>
        <w:rPr/>
      </w:pPr>
      <w:r>
        <w:rPr/>
        <w:t>8. Знаете ли кои са организациите, които се занимават с този проблем у нас?</w:t>
      </w:r>
    </w:p>
    <w:p>
      <w:pPr>
        <w:pStyle w:val="Normal"/>
        <w:rPr/>
      </w:pPr>
      <w:r>
        <w:fldChar w:fldCharType="begin">
          <w:ffData>
            <w:name w:val="Check22"/>
            <w:enabled/>
            <w:calcOnExit w:val="0"/>
            <w:checkBox>
              <w:sizeAuto/>
            </w:checkBox>
          </w:ffData>
        </w:fldChar>
      </w:r>
      <w:r>
        <w:rPr/>
        <w:instrText> FORMCHECKBOX </w:instrText>
      </w:r>
      <w:r>
        <w:rPr/>
        <w:fldChar w:fldCharType="separate"/>
      </w:r>
      <w:bookmarkStart w:id="93" w:name="__Fieldmark__31_39080675"/>
      <w:bookmarkStart w:id="94" w:name="__Fieldmark__31_39080675"/>
      <w:bookmarkStart w:id="95" w:name="__Fieldmark__31_39080675"/>
      <w:bookmarkEnd w:id="95"/>
      <w:r>
        <w:rPr/>
      </w:r>
      <w:r>
        <w:rPr/>
        <w:fldChar w:fldCharType="end"/>
      </w:r>
      <w:r>
        <w:rPr/>
        <w:t>Да</w:t>
      </w:r>
    </w:p>
    <w:p>
      <w:pPr>
        <w:pStyle w:val="Normal"/>
        <w:rPr/>
      </w:pPr>
      <w:r>
        <w:fldChar w:fldCharType="begin">
          <w:ffData>
            <w:name w:val="Check23"/>
            <w:enabled/>
            <w:calcOnExit w:val="0"/>
            <w:checkBox>
              <w:sizeAuto/>
            </w:checkBox>
          </w:ffData>
        </w:fldChar>
      </w:r>
      <w:r>
        <w:rPr/>
        <w:instrText> FORMCHECKBOX </w:instrText>
      </w:r>
      <w:r>
        <w:rPr/>
        <w:fldChar w:fldCharType="separate"/>
      </w:r>
      <w:bookmarkStart w:id="96" w:name="__Fieldmark__32_39080675"/>
      <w:bookmarkStart w:id="97" w:name="__Fieldmark__32_39080675"/>
      <w:bookmarkStart w:id="98" w:name="__Fieldmark__32_39080675"/>
      <w:bookmarkEnd w:id="98"/>
      <w:r>
        <w:rPr/>
      </w:r>
      <w:r>
        <w:rPr/>
        <w:fldChar w:fldCharType="end"/>
      </w:r>
      <w:r>
        <w:rPr/>
        <w:t>Не</w:t>
      </w:r>
    </w:p>
    <w:p>
      <w:pPr>
        <w:pStyle w:val="Normal"/>
        <w:rPr/>
      </w:pPr>
      <w:r>
        <w:rPr/>
      </w:r>
    </w:p>
    <w:p>
      <w:pPr>
        <w:pStyle w:val="Normal"/>
        <w:rPr/>
      </w:pPr>
      <w:r>
        <w:rPr/>
        <w:t>9. Избройте поне три организации, който знаете, че се занимават с проблема трафик на хора.</w:t>
      </w:r>
    </w:p>
    <w:p>
      <w:pPr>
        <w:pStyle w:val="Normal"/>
        <w:rPr/>
      </w:pPr>
      <w:r>
        <w:fldChar w:fldCharType="begin">
          <w:ffData>
            <w:name w:val="Check24"/>
            <w:enabled/>
            <w:calcOnExit w:val="0"/>
            <w:checkBox>
              <w:sizeAuto/>
            </w:checkBox>
          </w:ffData>
        </w:fldChar>
      </w:r>
      <w:r>
        <w:rPr/>
        <w:instrText> FORMCHECKBOX </w:instrText>
      </w:r>
      <w:r>
        <w:rPr/>
        <w:fldChar w:fldCharType="separate"/>
      </w:r>
      <w:bookmarkStart w:id="99" w:name="__Fieldmark__33_39080675"/>
      <w:bookmarkStart w:id="100" w:name="__Fieldmark__33_39080675"/>
      <w:bookmarkStart w:id="101" w:name="__Fieldmark__33_39080675"/>
      <w:bookmarkEnd w:id="101"/>
      <w:r>
        <w:rPr/>
      </w:r>
      <w:r>
        <w:rPr/>
        <w:fldChar w:fldCharType="end"/>
      </w:r>
      <w:r>
        <w:rPr/>
        <w:t>................................................................</w:t>
      </w:r>
    </w:p>
    <w:p>
      <w:pPr>
        <w:pStyle w:val="Normal"/>
        <w:rPr/>
      </w:pPr>
      <w:r>
        <w:fldChar w:fldCharType="begin">
          <w:ffData>
            <w:name w:val="Check25"/>
            <w:enabled/>
            <w:calcOnExit w:val="0"/>
            <w:checkBox>
              <w:sizeAuto/>
            </w:checkBox>
          </w:ffData>
        </w:fldChar>
      </w:r>
      <w:r>
        <w:rPr/>
        <w:instrText> FORMCHECKBOX </w:instrText>
      </w:r>
      <w:r>
        <w:rPr/>
        <w:fldChar w:fldCharType="separate"/>
      </w:r>
      <w:bookmarkStart w:id="102" w:name="__Fieldmark__34_39080675"/>
      <w:bookmarkStart w:id="103" w:name="__Fieldmark__34_39080675"/>
      <w:bookmarkStart w:id="104" w:name="__Fieldmark__34_39080675"/>
      <w:bookmarkEnd w:id="104"/>
      <w:r>
        <w:rPr/>
      </w:r>
      <w:r>
        <w:rPr/>
        <w:fldChar w:fldCharType="end"/>
      </w:r>
      <w:r>
        <w:rPr/>
        <w:t>................................................................</w:t>
      </w:r>
    </w:p>
    <w:p>
      <w:pPr>
        <w:pStyle w:val="Normal"/>
        <w:rPr/>
      </w:pPr>
      <w:r>
        <w:fldChar w:fldCharType="begin">
          <w:ffData>
            <w:name w:val="Check26"/>
            <w:enabled/>
            <w:calcOnExit w:val="0"/>
            <w:checkBox>
              <w:sizeAuto/>
            </w:checkBox>
          </w:ffData>
        </w:fldChar>
      </w:r>
      <w:r>
        <w:rPr/>
        <w:instrText> FORMCHECKBOX </w:instrText>
      </w:r>
      <w:r>
        <w:rPr/>
        <w:fldChar w:fldCharType="separate"/>
      </w:r>
      <w:bookmarkStart w:id="105" w:name="__Fieldmark__35_39080675"/>
      <w:bookmarkStart w:id="106" w:name="__Fieldmark__35_39080675"/>
      <w:bookmarkStart w:id="107" w:name="__Fieldmark__35_39080675"/>
      <w:bookmarkEnd w:id="107"/>
      <w:r>
        <w:rPr/>
      </w:r>
      <w:r>
        <w:rPr/>
        <w:fldChar w:fldCharType="end"/>
      </w:r>
      <w:r>
        <w:rPr/>
        <w:t>................................................................</w:t>
      </w:r>
    </w:p>
    <w:p>
      <w:pPr>
        <w:pStyle w:val="Normal"/>
        <w:rPr/>
      </w:pPr>
      <w:r>
        <w:rPr/>
      </w:r>
    </w:p>
    <w:p>
      <w:pPr>
        <w:pStyle w:val="Normal"/>
        <w:rPr/>
      </w:pPr>
      <w:r>
        <w:rPr/>
        <w:t>10. Знаете ли какви мерки да вземете за да не попаднете в трафик?</w:t>
      </w:r>
    </w:p>
    <w:p>
      <w:pPr>
        <w:pStyle w:val="Normal"/>
        <w:rPr/>
      </w:pPr>
      <w:r>
        <w:fldChar w:fldCharType="begin">
          <w:ffData>
            <w:name w:val="Check51"/>
            <w:enabled/>
            <w:calcOnExit w:val="0"/>
            <w:checkBox>
              <w:sizeAuto/>
            </w:checkBox>
          </w:ffData>
        </w:fldChar>
      </w:r>
      <w:r>
        <w:rPr/>
        <w:instrText> FORMCHECKBOX </w:instrText>
      </w:r>
      <w:r>
        <w:rPr/>
        <w:fldChar w:fldCharType="separate"/>
      </w:r>
      <w:bookmarkStart w:id="108" w:name="__Fieldmark__36_39080675"/>
      <w:bookmarkStart w:id="109" w:name="__Fieldmark__36_39080675"/>
      <w:bookmarkStart w:id="110" w:name="__Fieldmark__36_39080675"/>
      <w:bookmarkEnd w:id="110"/>
      <w:r>
        <w:rPr/>
      </w:r>
      <w:r>
        <w:rPr/>
        <w:fldChar w:fldCharType="end"/>
      </w:r>
      <w:r>
        <w:rPr/>
        <w:t xml:space="preserve">Не </w:t>
      </w:r>
    </w:p>
    <w:p>
      <w:pPr>
        <w:pStyle w:val="Normal"/>
        <w:rPr/>
      </w:pPr>
      <w:r>
        <w:fldChar w:fldCharType="begin">
          <w:ffData>
            <w:name w:val="Check54"/>
            <w:enabled/>
            <w:calcOnExit w:val="0"/>
            <w:checkBox>
              <w:sizeAuto/>
            </w:checkBox>
          </w:ffData>
        </w:fldChar>
      </w:r>
      <w:r>
        <w:rPr/>
        <w:instrText> FORMCHECKBOX </w:instrText>
      </w:r>
      <w:r>
        <w:rPr/>
        <w:fldChar w:fldCharType="separate"/>
      </w:r>
      <w:bookmarkStart w:id="111" w:name="__Fieldmark__37_39080675"/>
      <w:bookmarkStart w:id="112" w:name="__Fieldmark__37_39080675"/>
      <w:bookmarkStart w:id="113" w:name="__Fieldmark__37_39080675"/>
      <w:bookmarkEnd w:id="113"/>
      <w:r>
        <w:rPr/>
      </w:r>
      <w:r>
        <w:rPr/>
        <w:fldChar w:fldCharType="end"/>
      </w:r>
      <w:r>
        <w:rPr/>
        <w:t>Не, но ще се информирам по-подробно, ако ми се наложи да пътувам</w:t>
      </w:r>
    </w:p>
    <w:p>
      <w:pPr>
        <w:pStyle w:val="Normal"/>
        <w:rPr/>
      </w:pPr>
      <w:r>
        <w:fldChar w:fldCharType="begin">
          <w:ffData>
            <w:name w:val="Check52"/>
            <w:enabled/>
            <w:calcOnExit w:val="0"/>
            <w:checkBox>
              <w:sizeAuto/>
            </w:checkBox>
          </w:ffData>
        </w:fldChar>
      </w:r>
      <w:r>
        <w:rPr/>
        <w:instrText> FORMCHECKBOX </w:instrText>
      </w:r>
      <w:r>
        <w:rPr/>
        <w:fldChar w:fldCharType="separate"/>
      </w:r>
      <w:bookmarkStart w:id="114" w:name="__Fieldmark__38_39080675"/>
      <w:bookmarkStart w:id="115" w:name="__Fieldmark__38_39080675"/>
      <w:bookmarkStart w:id="116" w:name="__Fieldmark__38_39080675"/>
      <w:bookmarkEnd w:id="116"/>
      <w:r>
        <w:rPr/>
      </w:r>
      <w:r>
        <w:rPr/>
        <w:fldChar w:fldCharType="end"/>
      </w:r>
      <w:r>
        <w:rPr/>
        <w:t>Да, няколко</w:t>
      </w:r>
    </w:p>
    <w:p>
      <w:pPr>
        <w:pStyle w:val="Normal"/>
        <w:rPr/>
      </w:pPr>
      <w:r>
        <w:fldChar w:fldCharType="begin">
          <w:ffData>
            <w:name w:val="Check53"/>
            <w:enabled/>
            <w:calcOnExit w:val="0"/>
            <w:checkBox>
              <w:sizeAuto/>
            </w:checkBox>
          </w:ffData>
        </w:fldChar>
      </w:r>
      <w:r>
        <w:rPr/>
        <w:instrText> FORMCHECKBOX </w:instrText>
      </w:r>
      <w:r>
        <w:rPr/>
        <w:fldChar w:fldCharType="separate"/>
      </w:r>
      <w:bookmarkStart w:id="117" w:name="__Fieldmark__39_39080675"/>
      <w:bookmarkStart w:id="118" w:name="__Fieldmark__39_39080675"/>
      <w:bookmarkStart w:id="119" w:name="__Fieldmark__39_39080675"/>
      <w:bookmarkEnd w:id="119"/>
      <w:r>
        <w:rPr/>
      </w:r>
      <w:r>
        <w:rPr/>
        <w:fldChar w:fldCharType="end"/>
      </w:r>
      <w:r>
        <w:rPr/>
        <w:t>Мисля, че да</w:t>
      </w:r>
    </w:p>
    <w:p>
      <w:pPr>
        <w:pStyle w:val="Normal"/>
        <w:rPr/>
      </w:pPr>
      <w:r>
        <w:rPr/>
      </w:r>
    </w:p>
    <w:p>
      <w:pPr>
        <w:pStyle w:val="Normal"/>
        <w:rPr/>
      </w:pPr>
      <w:r>
        <w:rPr/>
        <w:t>11. Гледали ли сте напоследък по телевизията репортажи, клипове, новини свързани с трафика на хора в България?</w:t>
      </w:r>
    </w:p>
    <w:p>
      <w:pPr>
        <w:pStyle w:val="Normal"/>
        <w:rPr/>
      </w:pPr>
      <w:r>
        <w:fldChar w:fldCharType="begin">
          <w:ffData>
            <w:name w:val="Check27"/>
            <w:enabled/>
            <w:calcOnExit w:val="0"/>
            <w:checkBox>
              <w:sizeAuto/>
            </w:checkBox>
          </w:ffData>
        </w:fldChar>
      </w:r>
      <w:r>
        <w:rPr/>
        <w:instrText> FORMCHECKBOX </w:instrText>
      </w:r>
      <w:r>
        <w:rPr/>
        <w:fldChar w:fldCharType="separate"/>
      </w:r>
      <w:bookmarkStart w:id="120" w:name="__Fieldmark__40_39080675"/>
      <w:bookmarkStart w:id="121" w:name="__Fieldmark__40_39080675"/>
      <w:bookmarkStart w:id="122" w:name="__Fieldmark__40_39080675"/>
      <w:bookmarkEnd w:id="122"/>
      <w:r>
        <w:rPr/>
      </w:r>
      <w:r>
        <w:rPr/>
        <w:fldChar w:fldCharType="end"/>
      </w:r>
      <w:r>
        <w:rPr/>
        <w:t>Да, скоро</w:t>
      </w:r>
    </w:p>
    <w:p>
      <w:pPr>
        <w:pStyle w:val="Normal"/>
        <w:rPr/>
      </w:pPr>
      <w:r>
        <w:fldChar w:fldCharType="begin">
          <w:ffData>
            <w:name w:val="Check28"/>
            <w:enabled/>
            <w:calcOnExit w:val="0"/>
            <w:checkBox>
              <w:sizeAuto/>
            </w:checkBox>
          </w:ffData>
        </w:fldChar>
      </w:r>
      <w:r>
        <w:rPr/>
        <w:instrText> FORMCHECKBOX </w:instrText>
      </w:r>
      <w:r>
        <w:rPr/>
        <w:fldChar w:fldCharType="separate"/>
      </w:r>
      <w:bookmarkStart w:id="123" w:name="__Fieldmark__41_39080675"/>
      <w:bookmarkStart w:id="124" w:name="__Fieldmark__41_39080675"/>
      <w:bookmarkStart w:id="125" w:name="__Fieldmark__41_39080675"/>
      <w:bookmarkEnd w:id="125"/>
      <w:r>
        <w:rPr/>
      </w:r>
      <w:r>
        <w:rPr/>
        <w:fldChar w:fldCharType="end"/>
      </w:r>
      <w:r>
        <w:rPr/>
        <w:t>Да, отдавна</w:t>
      </w:r>
    </w:p>
    <w:p>
      <w:pPr>
        <w:pStyle w:val="Normal"/>
        <w:rPr/>
      </w:pPr>
      <w:r>
        <w:fldChar w:fldCharType="begin">
          <w:ffData>
            <w:name w:val="Check29"/>
            <w:enabled/>
            <w:calcOnExit w:val="0"/>
            <w:checkBox>
              <w:sizeAuto/>
            </w:checkBox>
          </w:ffData>
        </w:fldChar>
      </w:r>
      <w:r>
        <w:rPr/>
        <w:instrText> FORMCHECKBOX </w:instrText>
      </w:r>
      <w:r>
        <w:rPr/>
        <w:fldChar w:fldCharType="separate"/>
      </w:r>
      <w:bookmarkStart w:id="126" w:name="__Fieldmark__42_39080675"/>
      <w:bookmarkStart w:id="127" w:name="__Fieldmark__42_39080675"/>
      <w:bookmarkStart w:id="128" w:name="__Fieldmark__42_39080675"/>
      <w:bookmarkEnd w:id="128"/>
      <w:r>
        <w:rPr/>
      </w:r>
      <w:r>
        <w:rPr/>
        <w:fldChar w:fldCharType="end"/>
      </w:r>
      <w:r>
        <w:rPr/>
        <w:t>Не</w:t>
      </w:r>
    </w:p>
    <w:p>
      <w:pPr>
        <w:pStyle w:val="Normal"/>
        <w:rPr/>
      </w:pPr>
      <w:r>
        <w:fldChar w:fldCharType="begin">
          <w:ffData>
            <w:name w:val="Check30"/>
            <w:enabled/>
            <w:calcOnExit w:val="0"/>
            <w:checkBox>
              <w:sizeAuto/>
            </w:checkBox>
          </w:ffData>
        </w:fldChar>
      </w:r>
      <w:r>
        <w:rPr/>
        <w:instrText> FORMCHECKBOX </w:instrText>
      </w:r>
      <w:r>
        <w:rPr/>
        <w:fldChar w:fldCharType="separate"/>
      </w:r>
      <w:bookmarkStart w:id="129" w:name="__Fieldmark__43_39080675"/>
      <w:bookmarkStart w:id="130" w:name="__Fieldmark__43_39080675"/>
      <w:bookmarkStart w:id="131" w:name="__Fieldmark__43_39080675"/>
      <w:bookmarkEnd w:id="131"/>
      <w:r>
        <w:rPr/>
      </w:r>
      <w:r>
        <w:rPr/>
        <w:fldChar w:fldCharType="end"/>
      </w:r>
      <w:r>
        <w:rPr/>
        <w:t>Не скоро</w:t>
      </w:r>
    </w:p>
    <w:p>
      <w:pPr>
        <w:pStyle w:val="Normal"/>
        <w:rPr/>
      </w:pPr>
      <w:r>
        <w:fldChar w:fldCharType="begin">
          <w:ffData>
            <w:name w:val="Check31"/>
            <w:enabled/>
            <w:calcOnExit w:val="0"/>
            <w:checkBox>
              <w:sizeAuto/>
            </w:checkBox>
          </w:ffData>
        </w:fldChar>
      </w:r>
      <w:r>
        <w:rPr/>
        <w:instrText> FORMCHECKBOX </w:instrText>
      </w:r>
      <w:r>
        <w:rPr/>
        <w:fldChar w:fldCharType="separate"/>
      </w:r>
      <w:bookmarkStart w:id="132" w:name="__Fieldmark__44_39080675"/>
      <w:bookmarkStart w:id="133" w:name="__Fieldmark__44_39080675"/>
      <w:bookmarkStart w:id="134" w:name="__Fieldmark__44_39080675"/>
      <w:bookmarkEnd w:id="134"/>
      <w:r>
        <w:rPr/>
      </w:r>
      <w:r>
        <w:rPr/>
        <w:fldChar w:fldCharType="end"/>
      </w:r>
      <w:r>
        <w:rPr/>
        <w:t>Друго.......................................................</w:t>
      </w:r>
    </w:p>
    <w:p>
      <w:pPr>
        <w:pStyle w:val="Normal"/>
        <w:rPr/>
      </w:pPr>
      <w:r>
        <w:rPr/>
      </w:r>
    </w:p>
    <w:p>
      <w:pPr>
        <w:pStyle w:val="Normal"/>
        <w:rPr/>
      </w:pPr>
      <w:r>
        <w:rPr/>
        <w:t>12. Знаете ли какви са механизмите за манипулация спрямо жертвите на трафик на хора?</w:t>
      </w:r>
    </w:p>
    <w:p>
      <w:pPr>
        <w:pStyle w:val="Normal"/>
        <w:rPr/>
      </w:pPr>
      <w:r>
        <w:fldChar w:fldCharType="begin">
          <w:ffData>
            <w:name w:val="Check32"/>
            <w:enabled/>
            <w:calcOnExit w:val="0"/>
            <w:checkBox>
              <w:sizeAuto/>
            </w:checkBox>
          </w:ffData>
        </w:fldChar>
      </w:r>
      <w:r>
        <w:rPr/>
        <w:instrText> FORMCHECKBOX </w:instrText>
      </w:r>
      <w:r>
        <w:rPr/>
        <w:fldChar w:fldCharType="separate"/>
      </w:r>
      <w:bookmarkStart w:id="135" w:name="__Fieldmark__45_39080675"/>
      <w:bookmarkStart w:id="136" w:name="__Fieldmark__45_39080675"/>
      <w:bookmarkStart w:id="137" w:name="__Fieldmark__45_39080675"/>
      <w:bookmarkEnd w:id="137"/>
      <w:r>
        <w:rPr/>
      </w:r>
      <w:r>
        <w:rPr/>
        <w:fldChar w:fldCharType="end"/>
      </w:r>
      <w:r>
        <w:rPr/>
        <w:t>Да</w:t>
      </w:r>
    </w:p>
    <w:p>
      <w:pPr>
        <w:pStyle w:val="Normal"/>
        <w:rPr/>
      </w:pPr>
      <w:r>
        <w:fldChar w:fldCharType="begin">
          <w:ffData>
            <w:name w:val="Check33"/>
            <w:enabled/>
            <w:calcOnExit w:val="0"/>
            <w:checkBox>
              <w:sizeAuto/>
            </w:checkBox>
          </w:ffData>
        </w:fldChar>
      </w:r>
      <w:r>
        <w:rPr/>
        <w:instrText> FORMCHECKBOX </w:instrText>
      </w:r>
      <w:r>
        <w:rPr/>
        <w:fldChar w:fldCharType="separate"/>
      </w:r>
      <w:bookmarkStart w:id="138" w:name="__Fieldmark__46_39080675"/>
      <w:bookmarkStart w:id="139" w:name="__Fieldmark__46_39080675"/>
      <w:bookmarkStart w:id="140" w:name="__Fieldmark__46_39080675"/>
      <w:bookmarkEnd w:id="140"/>
      <w:r>
        <w:rPr/>
      </w:r>
      <w:r>
        <w:rPr/>
        <w:fldChar w:fldCharType="end"/>
      </w:r>
      <w:r>
        <w:rPr/>
        <w:t>Не</w:t>
      </w:r>
    </w:p>
    <w:p>
      <w:pPr>
        <w:pStyle w:val="Normal"/>
        <w:rPr/>
      </w:pPr>
      <w:r>
        <w:rPr/>
      </w:r>
    </w:p>
    <w:p>
      <w:pPr>
        <w:pStyle w:val="Normal"/>
        <w:rPr/>
      </w:pPr>
      <w:r>
        <w:rPr/>
        <w:t>Ако да:</w:t>
      </w:r>
    </w:p>
    <w:p>
      <w:pPr>
        <w:pStyle w:val="Normal"/>
        <w:rPr/>
      </w:pPr>
      <w:r>
        <w:rPr/>
        <w:t>13. Избройте поне две.</w:t>
      </w:r>
    </w:p>
    <w:p>
      <w:pPr>
        <w:pStyle w:val="Normal"/>
        <w:rPr/>
      </w:pPr>
      <w:r>
        <w:fldChar w:fldCharType="begin">
          <w:ffData>
            <w:name w:val="Check34"/>
            <w:enabled/>
            <w:calcOnExit w:val="0"/>
            <w:checkBox>
              <w:sizeAuto/>
            </w:checkBox>
          </w:ffData>
        </w:fldChar>
      </w:r>
      <w:r>
        <w:rPr/>
        <w:instrText> FORMCHECKBOX </w:instrText>
      </w:r>
      <w:r>
        <w:rPr/>
        <w:fldChar w:fldCharType="separate"/>
      </w:r>
      <w:bookmarkStart w:id="141" w:name="__Fieldmark__47_39080675"/>
      <w:bookmarkStart w:id="142" w:name="__Fieldmark__47_39080675"/>
      <w:bookmarkStart w:id="143" w:name="__Fieldmark__47_39080675"/>
      <w:bookmarkEnd w:id="143"/>
      <w:r>
        <w:rPr/>
      </w:r>
      <w:r>
        <w:rPr/>
        <w:fldChar w:fldCharType="end"/>
      </w:r>
      <w:r>
        <w:rPr/>
        <w:t>............................................................................</w:t>
      </w:r>
    </w:p>
    <w:p>
      <w:pPr>
        <w:pStyle w:val="Normal"/>
        <w:rPr/>
      </w:pPr>
      <w:r>
        <w:fldChar w:fldCharType="begin">
          <w:ffData>
            <w:name w:val="Check35"/>
            <w:enabled/>
            <w:calcOnExit w:val="0"/>
            <w:checkBox>
              <w:sizeAuto/>
            </w:checkBox>
          </w:ffData>
        </w:fldChar>
      </w:r>
      <w:r>
        <w:rPr/>
        <w:instrText> FORMCHECKBOX </w:instrText>
      </w:r>
      <w:r>
        <w:rPr/>
        <w:fldChar w:fldCharType="separate"/>
      </w:r>
      <w:bookmarkStart w:id="144" w:name="__Fieldmark__48_39080675"/>
      <w:bookmarkStart w:id="145" w:name="__Fieldmark__48_39080675"/>
      <w:bookmarkStart w:id="146" w:name="__Fieldmark__48_39080675"/>
      <w:bookmarkEnd w:id="146"/>
      <w:r>
        <w:rPr/>
      </w:r>
      <w:r>
        <w:rPr/>
        <w:fldChar w:fldCharType="end"/>
      </w:r>
      <w:r>
        <w:rPr/>
        <w:t>............................................................................</w:t>
      </w:r>
    </w:p>
    <w:p>
      <w:pPr>
        <w:pStyle w:val="Normal"/>
        <w:rPr/>
      </w:pPr>
      <w:r>
        <w:rPr/>
      </w:r>
    </w:p>
    <w:p>
      <w:pPr>
        <w:pStyle w:val="Normal"/>
        <w:rPr/>
      </w:pPr>
      <w:r>
        <w:rPr/>
        <w:t>14. Кои според Вас са най-застрашените възрастови групи от населението от попадане в трафик на хора?</w:t>
      </w:r>
    </w:p>
    <w:p>
      <w:pPr>
        <w:pStyle w:val="Normal"/>
        <w:rPr/>
      </w:pPr>
      <w:r>
        <w:fldChar w:fldCharType="begin">
          <w:ffData>
            <w:name w:val="Check43"/>
            <w:enabled/>
            <w:calcOnExit w:val="0"/>
            <w:checkBox>
              <w:sizeAuto/>
            </w:checkBox>
          </w:ffData>
        </w:fldChar>
      </w:r>
      <w:r>
        <w:rPr/>
        <w:instrText> FORMCHECKBOX </w:instrText>
      </w:r>
      <w:r>
        <w:rPr/>
        <w:fldChar w:fldCharType="separate"/>
      </w:r>
      <w:bookmarkStart w:id="147" w:name="__Fieldmark__49_39080675"/>
      <w:bookmarkStart w:id="148" w:name="__Fieldmark__49_39080675"/>
      <w:bookmarkStart w:id="149" w:name="__Fieldmark__49_39080675"/>
      <w:bookmarkEnd w:id="149"/>
      <w:r>
        <w:rPr/>
      </w:r>
      <w:r>
        <w:rPr/>
        <w:fldChar w:fldCharType="end"/>
      </w:r>
      <w:r>
        <w:rPr/>
        <w:t>Деца от 0 до 7 години</w:t>
      </w:r>
    </w:p>
    <w:p>
      <w:pPr>
        <w:pStyle w:val="Normal"/>
        <w:rPr/>
      </w:pPr>
      <w:r>
        <w:fldChar w:fldCharType="begin">
          <w:ffData>
            <w:name w:val="Check44"/>
            <w:enabled/>
            <w:calcOnExit w:val="0"/>
            <w:checkBox>
              <w:sizeAuto/>
            </w:checkBox>
          </w:ffData>
        </w:fldChar>
      </w:r>
      <w:r>
        <w:rPr/>
        <w:instrText> FORMCHECKBOX </w:instrText>
      </w:r>
      <w:r>
        <w:rPr/>
        <w:fldChar w:fldCharType="separate"/>
      </w:r>
      <w:bookmarkStart w:id="150" w:name="__Fieldmark__50_39080675"/>
      <w:bookmarkStart w:id="151" w:name="__Fieldmark__50_39080675"/>
      <w:bookmarkStart w:id="152" w:name="__Fieldmark__50_39080675"/>
      <w:bookmarkEnd w:id="152"/>
      <w:r>
        <w:rPr/>
      </w:r>
      <w:r>
        <w:rPr/>
        <w:fldChar w:fldCharType="end"/>
      </w:r>
      <w:r>
        <w:rPr/>
        <w:t>Деца от 7 до 14 години</w:t>
      </w:r>
    </w:p>
    <w:p>
      <w:pPr>
        <w:pStyle w:val="Normal"/>
        <w:rPr/>
      </w:pPr>
      <w:r>
        <w:fldChar w:fldCharType="begin">
          <w:ffData>
            <w:name w:val="Check45"/>
            <w:enabled/>
            <w:calcOnExit w:val="0"/>
            <w:checkBox>
              <w:sizeAuto/>
            </w:checkBox>
          </w:ffData>
        </w:fldChar>
      </w:r>
      <w:r>
        <w:rPr/>
        <w:instrText> FORMCHECKBOX </w:instrText>
      </w:r>
      <w:r>
        <w:rPr/>
        <w:fldChar w:fldCharType="separate"/>
      </w:r>
      <w:bookmarkStart w:id="153" w:name="__Fieldmark__51_39080675"/>
      <w:bookmarkStart w:id="154" w:name="__Fieldmark__51_39080675"/>
      <w:bookmarkStart w:id="155" w:name="__Fieldmark__51_39080675"/>
      <w:bookmarkEnd w:id="155"/>
      <w:r>
        <w:rPr/>
      </w:r>
      <w:r>
        <w:rPr/>
        <w:fldChar w:fldCharType="end"/>
      </w:r>
      <w:r>
        <w:rPr/>
        <w:t>Лица на възраст от 14 до 18 години</w:t>
      </w:r>
    </w:p>
    <w:p>
      <w:pPr>
        <w:pStyle w:val="Normal"/>
        <w:rPr/>
      </w:pPr>
      <w:r>
        <w:fldChar w:fldCharType="begin">
          <w:ffData>
            <w:name w:val="Check46"/>
            <w:enabled/>
            <w:calcOnExit w:val="0"/>
            <w:checkBox>
              <w:sizeAuto/>
            </w:checkBox>
          </w:ffData>
        </w:fldChar>
      </w:r>
      <w:r>
        <w:rPr/>
        <w:instrText> FORMCHECKBOX </w:instrText>
      </w:r>
      <w:r>
        <w:rPr/>
        <w:fldChar w:fldCharType="separate"/>
      </w:r>
      <w:bookmarkStart w:id="156" w:name="__Fieldmark__52_39080675"/>
      <w:bookmarkStart w:id="157" w:name="__Fieldmark__52_39080675"/>
      <w:bookmarkStart w:id="158" w:name="__Fieldmark__52_39080675"/>
      <w:bookmarkEnd w:id="158"/>
      <w:r>
        <w:rPr/>
      </w:r>
      <w:r>
        <w:rPr/>
        <w:fldChar w:fldCharType="end"/>
      </w:r>
      <w:r>
        <w:rPr/>
        <w:t>Лица на възраст от 18 до 27 години</w:t>
      </w:r>
    </w:p>
    <w:p>
      <w:pPr>
        <w:pStyle w:val="Normal"/>
        <w:rPr/>
      </w:pPr>
      <w:r>
        <w:fldChar w:fldCharType="begin">
          <w:ffData>
            <w:name w:val="Check47"/>
            <w:enabled/>
            <w:calcOnExit w:val="0"/>
            <w:checkBox>
              <w:sizeAuto/>
            </w:checkBox>
          </w:ffData>
        </w:fldChar>
      </w:r>
      <w:r>
        <w:rPr/>
        <w:instrText> FORMCHECKBOX </w:instrText>
      </w:r>
      <w:r>
        <w:rPr/>
        <w:fldChar w:fldCharType="separate"/>
      </w:r>
      <w:bookmarkStart w:id="159" w:name="__Fieldmark__53_39080675"/>
      <w:bookmarkStart w:id="160" w:name="__Fieldmark__53_39080675"/>
      <w:bookmarkStart w:id="161" w:name="__Fieldmark__53_39080675"/>
      <w:bookmarkEnd w:id="161"/>
      <w:r>
        <w:rPr/>
      </w:r>
      <w:r>
        <w:rPr/>
        <w:fldChar w:fldCharType="end"/>
      </w:r>
      <w:r>
        <w:rPr/>
        <w:t>Лица над 27 годишна възраст</w:t>
      </w:r>
    </w:p>
    <w:p>
      <w:pPr>
        <w:pStyle w:val="Normal"/>
        <w:rPr/>
      </w:pPr>
      <w:r>
        <w:rPr/>
      </w:r>
    </w:p>
    <w:p>
      <w:pPr>
        <w:pStyle w:val="Normal"/>
        <w:rPr/>
      </w:pPr>
      <w:r>
        <w:rPr/>
      </w:r>
    </w:p>
    <w:sectPr>
      <w:type w:val="nextPage"/>
      <w:pgSz w:w="11906" w:h="16838"/>
      <w:pgMar w:left="1417" w:right="1417" w:header="0" w:top="1417" w:footer="0" w:bottom="1417" w:gutter="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cc"/>
    <w:family w:val="roman"/>
    <w:pitch w:val="variable"/>
  </w:font>
  <w:font w:name="Wingdings">
    <w:charset w:val="02"/>
    <w:family w:val="auto"/>
    <w:pitch w:val="variable"/>
  </w:font>
  <w:font w:name="Courier New">
    <w:charset w:val="cc"/>
    <w:family w:val="modern"/>
    <w:pitch w:val="default"/>
  </w:font>
  <w:font w:name="Trebuchet MS">
    <w:charset w:val="cc"/>
    <w:family w:val="swiss"/>
    <w:pitch w:val="variable"/>
  </w:font>
  <w:font w:name="Liberation Sans">
    <w:altName w:val="Arial"/>
    <w:charset w:val="01"/>
    <w:family w:val="swiss"/>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pStyle w:val="Heading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abstractNum w:abstractNumId="2">
    <w:lvl w:ilvl="0">
      <w:start w:val="1"/>
      <w:numFmt w:val="bullet"/>
      <w:lvlText w:val=""/>
      <w:lvlJc w:val="left"/>
      <w:pPr>
        <w:tabs>
          <w:tab w:val="num" w:pos="851"/>
        </w:tabs>
        <w:ind w:left="0" w:hanging="-567"/>
      </w:pPr>
      <w:rPr>
        <w:rFonts w:ascii="Symbol" w:hAnsi="Symbol" w:cs="Symbol" w:hint="default"/>
        <w:rFonts w:cs="Symbol"/>
      </w:rPr>
    </w:lvl>
    <w:lvl w:ilvl="1">
      <w:start w:val="1"/>
      <w:numFmt w:val="decimal"/>
      <w:lvlText w:val="%2."/>
      <w:lvlJc w:val="left"/>
      <w:pPr>
        <w:tabs>
          <w:tab w:val="num" w:pos="1440"/>
        </w:tabs>
        <w:ind w:left="1440" w:hanging="360"/>
      </w:pPr>
      <w:rPr/>
    </w:lvl>
    <w:lvl w:ilvl="2">
      <w:start w:val="1"/>
      <w:numFmt w:val="bullet"/>
      <w:lvlText w:val=""/>
      <w:lvlJc w:val="left"/>
      <w:pPr>
        <w:tabs>
          <w:tab w:val="num" w:pos="2160"/>
        </w:tabs>
        <w:ind w:left="2160" w:hanging="360"/>
      </w:pPr>
      <w:rPr>
        <w:rFonts w:ascii="Wingdings" w:hAnsi="Wingdings" w:cs="Wingdings" w:hint="default"/>
        <w:rFonts w:cs="Wingdings"/>
      </w:rPr>
    </w:lvl>
    <w:lvl w:ilvl="3">
      <w:start w:val="1"/>
      <w:numFmt w:val="bullet"/>
      <w:lvlText w:val=""/>
      <w:lvlJc w:val="left"/>
      <w:pPr>
        <w:tabs>
          <w:tab w:val="num" w:pos="2880"/>
        </w:tabs>
        <w:ind w:left="2880" w:hanging="360"/>
      </w:pPr>
      <w:rPr>
        <w:rFonts w:ascii="Symbol" w:hAnsi="Symbol" w:cs="Symbol" w:hint="default"/>
        <w:rFonts w:cs="Symbol"/>
      </w:rPr>
    </w:lvl>
    <w:lvl w:ilvl="4">
      <w:start w:val="1"/>
      <w:numFmt w:val="bullet"/>
      <w:lvlText w:val="o"/>
      <w:lvlJc w:val="left"/>
      <w:pPr>
        <w:tabs>
          <w:tab w:val="num" w:pos="3600"/>
        </w:tabs>
        <w:ind w:left="3600" w:hanging="360"/>
      </w:pPr>
      <w:rPr>
        <w:rFonts w:ascii="Courier New" w:hAnsi="Courier New" w:cs="Courier New" w:hint="default"/>
        <w:rFonts w:cs="Courier New"/>
      </w:rPr>
    </w:lvl>
    <w:lvl w:ilvl="5">
      <w:start w:val="1"/>
      <w:numFmt w:val="bullet"/>
      <w:lvlText w:val=""/>
      <w:lvlJc w:val="left"/>
      <w:pPr>
        <w:tabs>
          <w:tab w:val="num" w:pos="4320"/>
        </w:tabs>
        <w:ind w:left="4320" w:hanging="360"/>
      </w:pPr>
      <w:rPr>
        <w:rFonts w:ascii="Wingdings" w:hAnsi="Wingdings" w:cs="Wingdings" w:hint="default"/>
        <w:rFonts w:cs="Wingdings"/>
      </w:rPr>
    </w:lvl>
    <w:lvl w:ilvl="6">
      <w:start w:val="1"/>
      <w:numFmt w:val="bullet"/>
      <w:lvlText w:val=""/>
      <w:lvlJc w:val="left"/>
      <w:pPr>
        <w:tabs>
          <w:tab w:val="num" w:pos="5040"/>
        </w:tabs>
        <w:ind w:left="5040" w:hanging="360"/>
      </w:pPr>
      <w:rPr>
        <w:rFonts w:ascii="Symbol" w:hAnsi="Symbol" w:cs="Symbol" w:hint="default"/>
        <w:rFonts w:cs="Symbol"/>
      </w:rPr>
    </w:lvl>
    <w:lvl w:ilvl="7">
      <w:start w:val="1"/>
      <w:numFmt w:val="bullet"/>
      <w:lvlText w:val="o"/>
      <w:lvlJc w:val="left"/>
      <w:pPr>
        <w:tabs>
          <w:tab w:val="num" w:pos="5760"/>
        </w:tabs>
        <w:ind w:left="5760" w:hanging="360"/>
      </w:pPr>
      <w:rPr>
        <w:rFonts w:ascii="Courier New" w:hAnsi="Courier New" w:cs="Courier New" w:hint="default"/>
        <w:rFonts w:cs="Courier New"/>
      </w:rPr>
    </w:lvl>
    <w:lvl w:ilvl="8">
      <w:start w:val="1"/>
      <w:numFmt w:val="bullet"/>
      <w:lvlText w:val=""/>
      <w:lvlJc w:val="left"/>
      <w:pPr>
        <w:tabs>
          <w:tab w:val="num" w:pos="6480"/>
        </w:tabs>
        <w:ind w:left="6480" w:hanging="360"/>
      </w:pPr>
      <w:rPr>
        <w:rFonts w:ascii="Wingdings" w:hAnsi="Wingdings" w:cs="Wingdings" w:hint="default"/>
        <w:rFonts w:cs="Wingdings"/>
      </w:rPr>
    </w:lvl>
  </w:abstractNum>
  <w:abstractNum w:abstractNumId="3">
    <w:lvl w:ilvl="0">
      <w:start w:val="1"/>
      <w:numFmt w:val="bullet"/>
      <w:lvlText w:val=""/>
      <w:lvlJc w:val="left"/>
      <w:pPr>
        <w:tabs>
          <w:tab w:val="num" w:pos="851"/>
        </w:tabs>
        <w:ind w:left="0" w:hanging="-567"/>
      </w:pPr>
      <w:rPr>
        <w:rFonts w:ascii="Symbol" w:hAnsi="Symbol" w:cs="Symbol" w:hint="default"/>
        <w:rFonts w:cs="Symbol"/>
        <w:color w:val="000000"/>
      </w:rPr>
    </w:lvl>
  </w:abstractNum>
  <w:abstractNum w:abstractNumId="4">
    <w:lvl w:ilvl="0">
      <w:start w:val="1"/>
      <w:numFmt w:val="bullet"/>
      <w:lvlText w:val=""/>
      <w:lvlJc w:val="left"/>
      <w:pPr>
        <w:tabs>
          <w:tab w:val="num" w:pos="720"/>
        </w:tabs>
        <w:ind w:left="720" w:hanging="360"/>
      </w:pPr>
      <w:rPr>
        <w:rFonts w:ascii="Symbol" w:hAnsi="Symbol" w:cs="Symbol" w:hint="default"/>
        <w:sz w:val="24"/>
        <w:szCs w:val="24"/>
        <w:rFonts w:cs="Symbol"/>
        <w:color w:val="000000"/>
        <w:lang w:val="bg-BG"/>
      </w:rPr>
    </w:lvl>
  </w:abstractNum>
  <w:abstractNum w:abstractNumId="5">
    <w:lvl w:ilvl="0">
      <w:start w:val="1"/>
      <w:numFmt w:val="bullet"/>
      <w:lvlText w:val=""/>
      <w:lvlJc w:val="left"/>
      <w:pPr>
        <w:tabs>
          <w:tab w:val="num" w:pos="851"/>
        </w:tabs>
        <w:ind w:left="0" w:hanging="-567"/>
      </w:pPr>
      <w:rPr>
        <w:rFonts w:ascii="Symbol" w:hAnsi="Symbol" w:cs="Symbol" w:hint="default"/>
        <w:rFonts w:cs="Symbol"/>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w="http://schemas.openxmlformats.org/wordprocessingml/2006/main">
  <w:zoom w:percent="100"/>
  <w:defaultTabStop w:val="708"/>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Droid Sans Fallback" w:cs="Noto Sans Devanagari"/>
        <w:szCs w:val="24"/>
        <w:lang w:val="en-US" w:eastAsia="zh-CN" w:bidi="hi-IN"/>
      </w:rPr>
    </w:rPrDefault>
    <w:pPrDefault>
      <w:pPr/>
    </w:pPrDefault>
  </w:docDefaults>
  <w:style w:type="paragraph" w:styleId="Normal">
    <w:name w:val="Normal"/>
    <w:qFormat/>
    <w:pPr>
      <w:widowControl/>
      <w:bidi w:val="0"/>
    </w:pPr>
    <w:rPr>
      <w:rFonts w:ascii="Times New Roman" w:hAnsi="Times New Roman" w:eastAsia="Times New Roman" w:cs="Times New Roman"/>
      <w:color w:val="auto"/>
      <w:sz w:val="24"/>
      <w:szCs w:val="24"/>
      <w:lang w:val="bg-BG" w:bidi="ar-SA" w:eastAsia="zh-CN"/>
    </w:rPr>
  </w:style>
  <w:style w:type="paragraph" w:styleId="Heading1">
    <w:name w:val="Heading 1"/>
    <w:basedOn w:val="Normal"/>
    <w:next w:val="TextBody"/>
    <w:qFormat/>
    <w:pPr>
      <w:numPr>
        <w:ilvl w:val="0"/>
        <w:numId w:val="1"/>
      </w:numPr>
      <w:spacing w:before="280" w:after="280"/>
      <w:outlineLvl w:val="0"/>
    </w:pPr>
    <w:rPr>
      <w:b/>
      <w:bCs/>
      <w:kern w:val="2"/>
      <w:sz w:val="48"/>
      <w:szCs w:val="48"/>
    </w:rPr>
  </w:style>
  <w:style w:type="character" w:styleId="WW8Num1z0">
    <w:name w:val="WW8Num1z0"/>
    <w:qFormat/>
    <w:rPr>
      <w:rFonts w:ascii="Symbol" w:hAnsi="Symbol" w:cs="Symbol"/>
    </w:rPr>
  </w:style>
  <w:style w:type="character" w:styleId="WW8Num1z1">
    <w:name w:val="WW8Num1z1"/>
    <w:qFormat/>
    <w:rPr/>
  </w:style>
  <w:style w:type="character" w:styleId="WW8Num1z2">
    <w:name w:val="WW8Num1z2"/>
    <w:qFormat/>
    <w:rPr>
      <w:rFonts w:ascii="Wingdings" w:hAnsi="Wingdings" w:cs="Wingdings"/>
    </w:rPr>
  </w:style>
  <w:style w:type="character" w:styleId="WW8Num1z4">
    <w:name w:val="WW8Num1z4"/>
    <w:qFormat/>
    <w:rPr>
      <w:rFonts w:ascii="Courier New" w:hAnsi="Courier New" w:cs="Courier New"/>
    </w:rPr>
  </w:style>
  <w:style w:type="character" w:styleId="WW8Num2z0">
    <w:name w:val="WW8Num2z0"/>
    <w:qFormat/>
    <w:rPr>
      <w:rFonts w:ascii="Symbol" w:hAnsi="Symbol" w:cs="Symbol"/>
      <w:color w:val="000000"/>
    </w:rPr>
  </w:style>
  <w:style w:type="character" w:styleId="WW8Num2z1">
    <w:name w:val="WW8Num2z1"/>
    <w:qFormat/>
    <w:rPr>
      <w:rFonts w:ascii="Courier New" w:hAnsi="Courier New" w:cs="Courier New"/>
    </w:rPr>
  </w:style>
  <w:style w:type="character" w:styleId="WW8Num2z2">
    <w:name w:val="WW8Num2z2"/>
    <w:qFormat/>
    <w:rPr>
      <w:rFonts w:ascii="Wingdings" w:hAnsi="Wingdings" w:cs="Wingdings"/>
    </w:rPr>
  </w:style>
  <w:style w:type="character" w:styleId="WW8Num3z0">
    <w:name w:val="WW8Num3z0"/>
    <w:qFormat/>
    <w:rPr>
      <w:rFonts w:ascii="Symbol" w:hAnsi="Symbol" w:cs="Symbol"/>
    </w:rPr>
  </w:style>
  <w:style w:type="character" w:styleId="WW8Num3z1">
    <w:name w:val="WW8Num3z1"/>
    <w:qFormat/>
    <w:rPr>
      <w:rFonts w:ascii="Courier New" w:hAnsi="Courier New" w:cs="Courier New"/>
    </w:rPr>
  </w:style>
  <w:style w:type="character" w:styleId="WW8Num3z2">
    <w:name w:val="WW8Num3z2"/>
    <w:qFormat/>
    <w:rPr>
      <w:rFonts w:ascii="Wingdings" w:hAnsi="Wingdings" w:cs="Wingdings"/>
    </w:rPr>
  </w:style>
  <w:style w:type="character" w:styleId="WW8Num4z0">
    <w:name w:val="WW8Num4z0"/>
    <w:qFormat/>
    <w:rPr/>
  </w:style>
  <w:style w:type="character" w:styleId="WW8Num4z2">
    <w:name w:val="WW8Num4z2"/>
    <w:qFormat/>
    <w:rPr>
      <w:rFonts w:ascii="Wingdings" w:hAnsi="Wingdings" w:cs="Wingdings"/>
    </w:rPr>
  </w:style>
  <w:style w:type="character" w:styleId="WW8Num4z3">
    <w:name w:val="WW8Num4z3"/>
    <w:qFormat/>
    <w:rPr>
      <w:rFonts w:ascii="Symbol" w:hAnsi="Symbol" w:cs="Symbol"/>
    </w:rPr>
  </w:style>
  <w:style w:type="character" w:styleId="WW8Num4z4">
    <w:name w:val="WW8Num4z4"/>
    <w:qFormat/>
    <w:rPr>
      <w:rFonts w:ascii="Courier New" w:hAnsi="Courier New" w:cs="Courier New"/>
    </w:rPr>
  </w:style>
  <w:style w:type="character" w:styleId="WW8Num5z0">
    <w:name w:val="WW8Num5z0"/>
    <w:qFormat/>
    <w:rPr>
      <w:rFonts w:ascii="Symbol" w:hAnsi="Symbol" w:cs="Symbol"/>
      <w:color w:val="000000"/>
      <w:sz w:val="24"/>
      <w:szCs w:val="24"/>
      <w:lang w:val="bg-BG"/>
    </w:rPr>
  </w:style>
  <w:style w:type="character" w:styleId="WW8Num5z2">
    <w:name w:val="WW8Num5z2"/>
    <w:qFormat/>
    <w:rPr>
      <w:rFonts w:ascii="Wingdings" w:hAnsi="Wingdings" w:cs="Wingdings"/>
    </w:rPr>
  </w:style>
  <w:style w:type="character" w:styleId="WW8Num5z4">
    <w:name w:val="WW8Num5z4"/>
    <w:qFormat/>
    <w:rPr>
      <w:rFonts w:ascii="Courier New" w:hAnsi="Courier New" w:cs="Courier New"/>
    </w:rPr>
  </w:style>
  <w:style w:type="character" w:styleId="WW8Num6z0">
    <w:name w:val="WW8Num6z0"/>
    <w:qFormat/>
    <w:rPr>
      <w:rFonts w:ascii="Symbol" w:hAnsi="Symbol" w:cs="Symbol"/>
    </w:rPr>
  </w:style>
  <w:style w:type="character" w:styleId="WW8Num6z1">
    <w:name w:val="WW8Num6z1"/>
    <w:qFormat/>
    <w:rPr>
      <w:rFonts w:ascii="Courier New" w:hAnsi="Courier New" w:cs="Courier New"/>
    </w:rPr>
  </w:style>
  <w:style w:type="character" w:styleId="WW8Num6z2">
    <w:name w:val="WW8Num6z2"/>
    <w:qFormat/>
    <w:rPr>
      <w:rFonts w:ascii="Wingdings" w:hAnsi="Wingdings" w:cs="Wingdings"/>
    </w:rPr>
  </w:style>
  <w:style w:type="character" w:styleId="WW8Num7z0">
    <w:name w:val="WW8Num7z0"/>
    <w:qFormat/>
    <w:rPr>
      <w:rFonts w:ascii="Symbol" w:hAnsi="Symbol" w:cs="Symbol"/>
    </w:rPr>
  </w:style>
  <w:style w:type="character" w:styleId="WW8Num7z1">
    <w:name w:val="WW8Num7z1"/>
    <w:qFormat/>
    <w:rPr>
      <w:rFonts w:ascii="Courier New" w:hAnsi="Courier New" w:cs="Courier New"/>
    </w:rPr>
  </w:style>
  <w:style w:type="character" w:styleId="WW8Num7z2">
    <w:name w:val="WW8Num7z2"/>
    <w:qFormat/>
    <w:rPr>
      <w:rFonts w:ascii="Wingdings" w:hAnsi="Wingdings" w:cs="Wingdings"/>
    </w:rPr>
  </w:style>
  <w:style w:type="character" w:styleId="WW8Num8z0">
    <w:name w:val="WW8Num8z0"/>
    <w:qFormat/>
    <w:rPr>
      <w:rFonts w:ascii="Symbol" w:hAnsi="Symbol" w:cs="Symbol"/>
    </w:rPr>
  </w:style>
  <w:style w:type="character" w:styleId="WW8Num8z1">
    <w:name w:val="WW8Num8z1"/>
    <w:qFormat/>
    <w:rPr>
      <w:rFonts w:ascii="Courier New" w:hAnsi="Courier New" w:cs="Courier New"/>
    </w:rPr>
  </w:style>
  <w:style w:type="character" w:styleId="WW8Num8z2">
    <w:name w:val="WW8Num8z2"/>
    <w:qFormat/>
    <w:rPr>
      <w:rFonts w:ascii="Wingdings" w:hAnsi="Wingdings" w:cs="Wingdings"/>
    </w:rPr>
  </w:style>
  <w:style w:type="character" w:styleId="DefaultParagraphFont">
    <w:name w:val="Default Paragraph Font"/>
    <w:qFormat/>
    <w:rPr/>
  </w:style>
  <w:style w:type="character" w:styleId="StrongEmphasis">
    <w:name w:val="Strong Emphasis"/>
    <w:basedOn w:val="DefaultParagraphFont"/>
    <w:qFormat/>
    <w:rPr>
      <w:b/>
      <w:bCs/>
    </w:rPr>
  </w:style>
  <w:style w:type="character" w:styleId="Urlprice1">
    <w:name w:val="urlprice1"/>
    <w:basedOn w:val="DefaultParagraphFont"/>
    <w:qFormat/>
    <w:rPr>
      <w:rFonts w:ascii="Trebuchet MS" w:hAnsi="Trebuchet MS" w:cs="Trebuchet MS"/>
      <w:b/>
      <w:bCs/>
      <w:caps/>
      <w:color w:val="CD4500"/>
      <w:sz w:val="15"/>
      <w:szCs w:val="15"/>
    </w:rPr>
  </w:style>
  <w:style w:type="paragraph" w:styleId="Heading">
    <w:name w:val="Heading"/>
    <w:basedOn w:val="Normal"/>
    <w:next w:val="TextBody"/>
    <w:qFormat/>
    <w:pPr>
      <w:keepNext w:val="true"/>
      <w:spacing w:before="240" w:after="120"/>
    </w:pPr>
    <w:rPr>
      <w:rFonts w:ascii="Liberation Sans" w:hAnsi="Liberation Sans" w:eastAsia="Droid Sans Fallback" w:cs="Noto Sans Devanagari"/>
      <w:sz w:val="28"/>
      <w:szCs w:val="28"/>
    </w:rPr>
  </w:style>
  <w:style w:type="paragraph" w:styleId="TextBody">
    <w:name w:val="Body Text"/>
    <w:basedOn w:val="Normal"/>
    <w:pPr>
      <w:spacing w:lineRule="auto" w:line="276" w:before="0" w:after="140"/>
    </w:pPr>
    <w:rPr/>
  </w:style>
  <w:style w:type="paragraph" w:styleId="List">
    <w:name w:val="List"/>
    <w:basedOn w:val="TextBody"/>
    <w:pPr/>
    <w:rPr>
      <w:rFonts w:cs="Noto Sans Devanagari"/>
    </w:rPr>
  </w:style>
  <w:style w:type="paragraph" w:styleId="Caption">
    <w:name w:val="Caption"/>
    <w:basedOn w:val="Normal"/>
    <w:qFormat/>
    <w:pPr>
      <w:suppressLineNumbers/>
      <w:spacing w:before="120" w:after="120"/>
    </w:pPr>
    <w:rPr>
      <w:rFonts w:cs="Noto Sans Devanagari"/>
      <w:i/>
      <w:iCs/>
      <w:sz w:val="24"/>
      <w:szCs w:val="24"/>
    </w:rPr>
  </w:style>
  <w:style w:type="paragraph" w:styleId="Index">
    <w:name w:val="Index"/>
    <w:basedOn w:val="Normal"/>
    <w:qFormat/>
    <w:pPr>
      <w:suppressLineNumbers/>
    </w:pPr>
    <w:rPr>
      <w:rFonts w:cs="Noto Sans Devanagari"/>
    </w:rPr>
  </w:style>
  <w:style w:type="paragraph" w:styleId="Spip">
    <w:name w:val="spip"/>
    <w:basedOn w:val="Normal"/>
    <w:qFormat/>
    <w:pPr>
      <w:spacing w:before="280" w:after="280"/>
    </w:pPr>
    <w:rPr/>
  </w:style>
  <w:style w:type="paragraph" w:styleId="NormalWeb">
    <w:name w:val="Normal (Web)"/>
    <w:basedOn w:val="Normal"/>
    <w:qFormat/>
    <w:pPr>
      <w:spacing w:before="280" w:after="280"/>
    </w:pPr>
    <w:rPr/>
  </w:style>
  <w:style w:type="paragraph" w:styleId="Fixed">
    <w:name w:val="fixed"/>
    <w:basedOn w:val="Normal"/>
    <w:qFormat/>
    <w:pPr>
      <w:spacing w:before="280" w:after="280"/>
    </w:pPr>
    <w:rPr>
      <w:rFonts w:ascii="Courier New" w:hAnsi="Courier New" w:cs="Courier New"/>
      <w:sz w:val="20"/>
      <w:szCs w:val="20"/>
      <w:lang w:val="en-US"/>
    </w:rPr>
  </w:style>
  <w:style w:type="numbering" w:styleId="WW8Num1">
    <w:name w:val="WW8Num1"/>
    <w:qFormat/>
  </w:style>
  <w:style w:type="numbering" w:styleId="WW8Num2">
    <w:name w:val="WW8Num2"/>
    <w:qFormat/>
  </w:style>
  <w:style w:type="numbering" w:styleId="WW8Num3">
    <w:name w:val="WW8Num3"/>
    <w:qFormat/>
  </w:style>
  <w:style w:type="numbering" w:styleId="WW8Num4">
    <w:name w:val="WW8Num4"/>
    <w:qFormat/>
  </w:style>
  <w:style w:type="numbering" w:styleId="WW8Num5">
    <w:name w:val="WW8Num5"/>
    <w:qFormat/>
  </w:style>
  <w:style w:type="numbering" w:styleId="WW8Num6">
    <w:name w:val="WW8Num6"/>
    <w:qFormat/>
  </w:style>
  <w:style w:type="numbering" w:styleId="WW8Num7">
    <w:name w:val="WW8Num7"/>
    <w:qFormat/>
  </w:style>
  <w:style w:type="numbering" w:styleId="WW8Num8">
    <w:name w:val="WW8Num8"/>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Normal_x0000_</Template>
  <TotalTime>0</TotalTime>
  <Application>LibreOffice/6.1.3.2$Linux_X86_64 LibreOffice_project/10$Build-2</Application>
  <Pages>12</Pages>
  <Words>4520</Words>
  <Characters>25580</Characters>
  <CharactersWithSpaces>30753</CharactersWithSpaces>
  <Paragraphs>175</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2007-04-26T09:38:00Z</dcterms:created>
  <dc:creator>mm</dc:creator>
  <dc:description/>
  <cp:keywords/>
  <dc:language>en-US</dc:language>
  <cp:lastModifiedBy>mm</cp:lastModifiedBy>
  <dcterms:modified xsi:type="dcterms:W3CDTF">2007-04-26T09:39:00Z</dcterms:modified>
  <cp:revision>4</cp:revision>
  <dc:subject/>
  <dc:title>Причини за попадане в трафик</dc:title>
</cp:coreProperties>
</file>